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38" w:rsidRDefault="00482B38" w:rsidP="00482B38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C25AFD" w:rsidRDefault="00AE445C" w:rsidP="00482B38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Wednesday</w:t>
      </w:r>
      <w:r w:rsidR="00ED33BE">
        <w:rPr>
          <w:rFonts w:ascii="Garamond" w:hAnsi="Garamond"/>
          <w:b/>
          <w:sz w:val="24"/>
          <w:szCs w:val="24"/>
        </w:rPr>
        <w:t xml:space="preserve">, </w:t>
      </w:r>
      <w:r w:rsidR="00436F63">
        <w:rPr>
          <w:rFonts w:ascii="Garamond" w:hAnsi="Garamond"/>
          <w:b/>
          <w:sz w:val="24"/>
          <w:szCs w:val="24"/>
        </w:rPr>
        <w:t>October 12</w:t>
      </w:r>
      <w:r w:rsidR="00234185">
        <w:rPr>
          <w:rFonts w:ascii="Garamond" w:hAnsi="Garamond"/>
          <w:b/>
          <w:sz w:val="24"/>
          <w:szCs w:val="24"/>
        </w:rPr>
        <w:t>, 2016</w:t>
      </w:r>
    </w:p>
    <w:p w:rsidR="00ED33BE" w:rsidRDefault="00660F1A" w:rsidP="00482B3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8:30</w:t>
      </w:r>
      <w:r w:rsidR="00AE445C">
        <w:rPr>
          <w:rFonts w:ascii="Garamond" w:hAnsi="Garamond"/>
          <w:b/>
          <w:sz w:val="24"/>
          <w:szCs w:val="24"/>
        </w:rPr>
        <w:t xml:space="preserve"> – </w:t>
      </w:r>
      <w:r w:rsidR="00482B38">
        <w:rPr>
          <w:rFonts w:ascii="Garamond" w:hAnsi="Garamond"/>
          <w:b/>
          <w:sz w:val="24"/>
          <w:szCs w:val="24"/>
        </w:rPr>
        <w:t>10:00</w:t>
      </w:r>
      <w:r w:rsidR="00AE445C">
        <w:rPr>
          <w:rFonts w:ascii="Garamond" w:hAnsi="Garamond"/>
          <w:b/>
          <w:sz w:val="24"/>
          <w:szCs w:val="24"/>
        </w:rPr>
        <w:t xml:space="preserve"> a.m.</w:t>
      </w:r>
    </w:p>
    <w:p w:rsidR="003204CE" w:rsidRPr="001D4C7E" w:rsidRDefault="003204CE" w:rsidP="00712253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AE445C" w:rsidRPr="00936CDB" w:rsidRDefault="00AE445C" w:rsidP="00712253">
      <w:pPr>
        <w:pStyle w:val="Header"/>
        <w:spacing w:before="120"/>
        <w:jc w:val="center"/>
        <w:rPr>
          <w:sz w:val="52"/>
          <w:szCs w:val="52"/>
        </w:rPr>
      </w:pPr>
      <w:r w:rsidRPr="00936CDB">
        <w:rPr>
          <w:b/>
          <w:sz w:val="52"/>
          <w:szCs w:val="52"/>
        </w:rPr>
        <w:t>AGENDA</w:t>
      </w:r>
    </w:p>
    <w:tbl>
      <w:tblPr>
        <w:tblStyle w:val="TableGrid"/>
        <w:tblW w:w="8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887"/>
      </w:tblGrid>
      <w:tr w:rsidR="00436F63" w:rsidRPr="001D4C7E" w:rsidTr="00436F63">
        <w:trPr>
          <w:trHeight w:val="231"/>
        </w:trPr>
        <w:tc>
          <w:tcPr>
            <w:tcW w:w="8887" w:type="dxa"/>
            <w:shd w:val="clear" w:color="auto" w:fill="auto"/>
          </w:tcPr>
          <w:p w:rsidR="00436F63" w:rsidRPr="00AD3617" w:rsidRDefault="00436F63" w:rsidP="00AD3617">
            <w:pPr>
              <w:tabs>
                <w:tab w:val="left" w:pos="229"/>
                <w:tab w:val="left" w:pos="3402"/>
              </w:tabs>
              <w:spacing w:before="120"/>
              <w:ind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  <w:t>Review Timeline for 2016-17 Governance Committee Work</w:t>
            </w:r>
          </w:p>
          <w:p w:rsidR="00436F63" w:rsidRDefault="00436F63" w:rsidP="00AD3617">
            <w:pPr>
              <w:tabs>
                <w:tab w:val="left" w:pos="3402"/>
              </w:tabs>
              <w:spacing w:before="180"/>
              <w:ind w:left="229" w:right="158"/>
              <w:rPr>
                <w:rFonts w:ascii="Garamond" w:hAnsi="Garamond"/>
                <w:color w:val="FF0000"/>
                <w:sz w:val="26"/>
                <w:szCs w:val="26"/>
              </w:rPr>
            </w:pPr>
            <w:r w:rsidRPr="00F94D84">
              <w:rPr>
                <w:rFonts w:ascii="Garamond" w:hAnsi="Garamond"/>
                <w:color w:val="FF0000"/>
                <w:sz w:val="26"/>
                <w:szCs w:val="26"/>
              </w:rPr>
              <w:t>What we’ll discuss &amp; accomplish</w:t>
            </w:r>
          </w:p>
          <w:p w:rsidR="00436F63" w:rsidRDefault="00436F63" w:rsidP="00436F63">
            <w:pPr>
              <w:tabs>
                <w:tab w:val="left" w:pos="3402"/>
              </w:tabs>
              <w:ind w:left="229" w:righ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We will review the timeline for selecting Board Members for Sept 2017.</w:t>
            </w:r>
          </w:p>
          <w:p w:rsidR="00436F63" w:rsidRPr="003664C6" w:rsidRDefault="00436F63" w:rsidP="00436F63">
            <w:pPr>
              <w:tabs>
                <w:tab w:val="left" w:pos="3402"/>
              </w:tabs>
              <w:ind w:left="229" w:right="158"/>
              <w:rPr>
                <w:rFonts w:ascii="Garamond" w:hAnsi="Garamond"/>
                <w:sz w:val="26"/>
                <w:szCs w:val="26"/>
              </w:rPr>
            </w:pPr>
            <w:r w:rsidRPr="003664C6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436F63" w:rsidRPr="001D4C7E" w:rsidTr="00436F63">
        <w:trPr>
          <w:trHeight w:val="231"/>
        </w:trPr>
        <w:tc>
          <w:tcPr>
            <w:tcW w:w="8887" w:type="dxa"/>
            <w:shd w:val="clear" w:color="auto" w:fill="auto"/>
          </w:tcPr>
          <w:p w:rsidR="00436F63" w:rsidRPr="002149FE" w:rsidRDefault="00436F63" w:rsidP="00655012">
            <w:pPr>
              <w:tabs>
                <w:tab w:val="left" w:pos="3402"/>
              </w:tabs>
              <w:spacing w:before="120"/>
              <w:ind w:left="229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Update on Board Recruitment processes</w:t>
            </w:r>
          </w:p>
          <w:p w:rsidR="00436F63" w:rsidRPr="00F94D84" w:rsidRDefault="00436F63" w:rsidP="00637DF3">
            <w:pPr>
              <w:tabs>
                <w:tab w:val="left" w:pos="3402"/>
              </w:tabs>
              <w:spacing w:before="180"/>
              <w:ind w:left="229" w:right="158"/>
              <w:rPr>
                <w:rFonts w:ascii="Garamond" w:hAnsi="Garamond"/>
                <w:color w:val="FF0000"/>
                <w:sz w:val="26"/>
                <w:szCs w:val="26"/>
              </w:rPr>
            </w:pPr>
            <w:r w:rsidRPr="00F94D84">
              <w:rPr>
                <w:rFonts w:ascii="Garamond" w:hAnsi="Garamond"/>
                <w:color w:val="FF0000"/>
                <w:sz w:val="26"/>
                <w:szCs w:val="26"/>
              </w:rPr>
              <w:t>What we’ll discuss &amp; accomplish</w:t>
            </w:r>
          </w:p>
          <w:p w:rsidR="00436F63" w:rsidRDefault="00436F63" w:rsidP="004B520A">
            <w:pPr>
              <w:ind w:left="22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Update on one new Board member possibility – Walter Smith from Norpac</w:t>
            </w:r>
          </w:p>
          <w:p w:rsidR="00436F63" w:rsidRPr="004B520A" w:rsidRDefault="00436F63" w:rsidP="004B520A">
            <w:pPr>
              <w:ind w:left="229"/>
              <w:rPr>
                <w:rFonts w:ascii="Garamond" w:hAnsi="Garamond"/>
                <w:sz w:val="26"/>
                <w:szCs w:val="26"/>
              </w:rPr>
            </w:pPr>
          </w:p>
        </w:tc>
      </w:tr>
      <w:tr w:rsidR="00025CBC" w:rsidRPr="001D4C7E" w:rsidTr="001E165E">
        <w:trPr>
          <w:trHeight w:val="231"/>
        </w:trPr>
        <w:tc>
          <w:tcPr>
            <w:tcW w:w="8887" w:type="dxa"/>
            <w:shd w:val="clear" w:color="auto" w:fill="auto"/>
          </w:tcPr>
          <w:p w:rsidR="00025CBC" w:rsidRPr="002149FE" w:rsidRDefault="00025CBC" w:rsidP="001E165E">
            <w:pPr>
              <w:tabs>
                <w:tab w:val="left" w:pos="3402"/>
              </w:tabs>
              <w:spacing w:before="120"/>
              <w:ind w:left="229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Board Orientation </w:t>
            </w:r>
          </w:p>
          <w:p w:rsidR="00025CBC" w:rsidRPr="00F94D84" w:rsidRDefault="00025CBC" w:rsidP="001E165E">
            <w:pPr>
              <w:tabs>
                <w:tab w:val="left" w:pos="3402"/>
              </w:tabs>
              <w:spacing w:before="180"/>
              <w:ind w:left="229" w:right="158"/>
              <w:rPr>
                <w:rFonts w:ascii="Garamond" w:hAnsi="Garamond"/>
                <w:color w:val="FF0000"/>
                <w:sz w:val="26"/>
                <w:szCs w:val="26"/>
              </w:rPr>
            </w:pPr>
            <w:r w:rsidRPr="00F94D84">
              <w:rPr>
                <w:rFonts w:ascii="Garamond" w:hAnsi="Garamond"/>
                <w:color w:val="FF0000"/>
                <w:sz w:val="26"/>
                <w:szCs w:val="26"/>
              </w:rPr>
              <w:t>What we’ll discuss &amp; accomplish</w:t>
            </w:r>
          </w:p>
          <w:p w:rsidR="00025CBC" w:rsidRDefault="00025CBC" w:rsidP="001E165E">
            <w:pPr>
              <w:ind w:left="22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Update on where we are in the orientation processes.</w:t>
            </w:r>
          </w:p>
          <w:p w:rsidR="00025CBC" w:rsidRDefault="00025CBC" w:rsidP="001E165E">
            <w:pPr>
              <w:tabs>
                <w:tab w:val="left" w:pos="3402"/>
              </w:tabs>
              <w:spacing w:before="120"/>
              <w:ind w:left="229" w:righ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36F63" w:rsidRPr="001D4C7E" w:rsidTr="00436F63">
        <w:trPr>
          <w:trHeight w:val="231"/>
        </w:trPr>
        <w:tc>
          <w:tcPr>
            <w:tcW w:w="8887" w:type="dxa"/>
            <w:shd w:val="clear" w:color="auto" w:fill="auto"/>
          </w:tcPr>
          <w:p w:rsidR="00436F63" w:rsidRPr="002149FE" w:rsidRDefault="00436F63" w:rsidP="004B520A">
            <w:pPr>
              <w:tabs>
                <w:tab w:val="left" w:pos="3402"/>
              </w:tabs>
              <w:spacing w:before="120"/>
              <w:ind w:left="229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Board skills and expertise</w:t>
            </w:r>
          </w:p>
          <w:p w:rsidR="00436F63" w:rsidRPr="00F94D84" w:rsidRDefault="00436F63" w:rsidP="004B520A">
            <w:pPr>
              <w:tabs>
                <w:tab w:val="left" w:pos="3402"/>
              </w:tabs>
              <w:spacing w:before="180"/>
              <w:ind w:left="229" w:right="158"/>
              <w:rPr>
                <w:rFonts w:ascii="Garamond" w:hAnsi="Garamond"/>
                <w:color w:val="FF0000"/>
                <w:sz w:val="26"/>
                <w:szCs w:val="26"/>
              </w:rPr>
            </w:pPr>
            <w:r w:rsidRPr="00F94D84">
              <w:rPr>
                <w:rFonts w:ascii="Garamond" w:hAnsi="Garamond"/>
                <w:color w:val="FF0000"/>
                <w:sz w:val="26"/>
                <w:szCs w:val="26"/>
              </w:rPr>
              <w:t>What we’ll discuss &amp; accomplish</w:t>
            </w:r>
          </w:p>
          <w:p w:rsidR="00436F63" w:rsidRDefault="00436F63" w:rsidP="004B520A">
            <w:pPr>
              <w:ind w:left="22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The Governance Committee has done a good job of adding clarity to what the Food Share is looking for in Diversity and in community partnerships.  Board skills and expertise is also</w:t>
            </w:r>
            <w:bookmarkStart w:id="0" w:name="_GoBack"/>
            <w:bookmarkEnd w:id="0"/>
            <w:r>
              <w:rPr>
                <w:rFonts w:ascii="Garamond" w:hAnsi="Garamond"/>
                <w:sz w:val="26"/>
                <w:szCs w:val="26"/>
              </w:rPr>
              <w:t xml:space="preserve"> a factor for Board selection.  We will spend time discussing what Board skills and expertise we are looking for and why.</w:t>
            </w:r>
          </w:p>
          <w:p w:rsidR="00436F63" w:rsidRDefault="00436F63" w:rsidP="00655012">
            <w:pPr>
              <w:tabs>
                <w:tab w:val="left" w:pos="3402"/>
              </w:tabs>
              <w:spacing w:before="120"/>
              <w:ind w:left="229" w:righ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F94D84" w:rsidRDefault="00F94D84">
      <w:pPr>
        <w:rPr>
          <w:rFonts w:ascii="Garamond" w:hAnsi="Garamond"/>
          <w:b/>
          <w:sz w:val="24"/>
          <w:szCs w:val="24"/>
        </w:rPr>
      </w:pPr>
    </w:p>
    <w:p w:rsidR="00D76A72" w:rsidRDefault="00D76A72" w:rsidP="00D76A72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745929" w:rsidRDefault="00F728B9" w:rsidP="00745929">
      <w:pPr>
        <w:spacing w:after="0"/>
        <w:rPr>
          <w:rFonts w:ascii="Garamond" w:hAnsi="Garamond"/>
          <w:sz w:val="24"/>
          <w:szCs w:val="24"/>
        </w:rPr>
      </w:pPr>
      <w:r w:rsidRPr="00431599">
        <w:rPr>
          <w:rFonts w:ascii="Garamond" w:hAnsi="Garamond"/>
          <w:b/>
          <w:sz w:val="24"/>
          <w:szCs w:val="24"/>
        </w:rPr>
        <w:t>Next Governance Committee meeting</w:t>
      </w:r>
      <w:r w:rsidR="00234185">
        <w:rPr>
          <w:rFonts w:ascii="Garamond" w:hAnsi="Garamond"/>
          <w:sz w:val="24"/>
          <w:szCs w:val="24"/>
        </w:rPr>
        <w:t xml:space="preserve">:  </w:t>
      </w:r>
      <w:r w:rsidR="00436F63">
        <w:rPr>
          <w:rFonts w:ascii="Garamond" w:hAnsi="Garamond"/>
          <w:sz w:val="24"/>
          <w:szCs w:val="24"/>
        </w:rPr>
        <w:t>November 9, 2016</w:t>
      </w:r>
    </w:p>
    <w:sectPr w:rsidR="00745929" w:rsidSect="00374B56">
      <w:headerReference w:type="default" r:id="rId7"/>
      <w:headerReference w:type="first" r:id="rId8"/>
      <w:pgSz w:w="12240" w:h="15840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12" w:rsidRDefault="000B0A12" w:rsidP="00936CDB">
      <w:pPr>
        <w:spacing w:after="0" w:line="240" w:lineRule="auto"/>
      </w:pPr>
      <w:r>
        <w:separator/>
      </w:r>
    </w:p>
  </w:endnote>
  <w:endnote w:type="continuationSeparator" w:id="0">
    <w:p w:rsidR="000B0A12" w:rsidRDefault="000B0A12" w:rsidP="009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12" w:rsidRDefault="000B0A12" w:rsidP="00936CDB">
      <w:pPr>
        <w:spacing w:after="0" w:line="240" w:lineRule="auto"/>
      </w:pPr>
      <w:r>
        <w:separator/>
      </w:r>
    </w:p>
  </w:footnote>
  <w:footnote w:type="continuationSeparator" w:id="0">
    <w:p w:rsidR="000B0A12" w:rsidRDefault="000B0A12" w:rsidP="009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38" w:rsidRPr="00E056C2" w:rsidRDefault="00482B38" w:rsidP="00482B38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56" w:rsidRDefault="00374B56" w:rsidP="00374B56">
    <w:pPr>
      <w:pStyle w:val="Header"/>
      <w:tabs>
        <w:tab w:val="clear" w:pos="9360"/>
      </w:tabs>
    </w:pPr>
    <w:r w:rsidRPr="00E056C2">
      <w:rPr>
        <w:i/>
        <w:noProof/>
      </w:rPr>
      <w:drawing>
        <wp:anchor distT="0" distB="0" distL="114300" distR="114300" simplePos="0" relativeHeight="251658240" behindDoc="1" locked="0" layoutInCell="1" allowOverlap="1" wp14:anchorId="527E279F" wp14:editId="4CC2D2FB">
          <wp:simplePos x="0" y="0"/>
          <wp:positionH relativeFrom="margin">
            <wp:posOffset>-38100</wp:posOffset>
          </wp:positionH>
          <wp:positionV relativeFrom="paragraph">
            <wp:posOffset>-200025</wp:posOffset>
          </wp:positionV>
          <wp:extent cx="904875" cy="1197610"/>
          <wp:effectExtent l="0" t="0" r="9525" b="254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056C2">
      <w:rPr>
        <w:rFonts w:ascii="Garamond" w:hAnsi="Garamond"/>
        <w:b/>
        <w:i/>
        <w:noProof/>
        <w:sz w:val="40"/>
        <w:szCs w:val="40"/>
      </w:rPr>
      <w:t>Governance</w:t>
    </w:r>
    <w:r w:rsidRPr="00E056C2">
      <w:rPr>
        <w:rFonts w:ascii="Garamond" w:hAnsi="Garamond"/>
        <w:b/>
        <w:i/>
        <w:sz w:val="40"/>
        <w:szCs w:val="40"/>
      </w:rPr>
      <w:t xml:space="preserve">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118"/>
    <w:multiLevelType w:val="hybridMultilevel"/>
    <w:tmpl w:val="45C63838"/>
    <w:lvl w:ilvl="0" w:tplc="CACEF68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2D60D84"/>
    <w:multiLevelType w:val="hybridMultilevel"/>
    <w:tmpl w:val="EE7CD268"/>
    <w:lvl w:ilvl="0" w:tplc="02D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1AA8"/>
    <w:multiLevelType w:val="hybridMultilevel"/>
    <w:tmpl w:val="BEC2A652"/>
    <w:lvl w:ilvl="0" w:tplc="12EA0BB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31EF"/>
    <w:multiLevelType w:val="hybridMultilevel"/>
    <w:tmpl w:val="E866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136"/>
    <w:multiLevelType w:val="hybridMultilevel"/>
    <w:tmpl w:val="EB86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56E1"/>
    <w:multiLevelType w:val="hybridMultilevel"/>
    <w:tmpl w:val="5852A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A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963E07"/>
    <w:multiLevelType w:val="hybridMultilevel"/>
    <w:tmpl w:val="8080515A"/>
    <w:lvl w:ilvl="0" w:tplc="E8FEFCDE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0C0D7F59"/>
    <w:multiLevelType w:val="hybridMultilevel"/>
    <w:tmpl w:val="A3D2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204D1"/>
    <w:multiLevelType w:val="hybridMultilevel"/>
    <w:tmpl w:val="9B9C5F26"/>
    <w:lvl w:ilvl="0" w:tplc="4EEE818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26FD1"/>
    <w:multiLevelType w:val="hybridMultilevel"/>
    <w:tmpl w:val="8442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06A8A"/>
    <w:multiLevelType w:val="hybridMultilevel"/>
    <w:tmpl w:val="FD6CADF0"/>
    <w:lvl w:ilvl="0" w:tplc="5B4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D349B5"/>
    <w:multiLevelType w:val="hybridMultilevel"/>
    <w:tmpl w:val="B42C8590"/>
    <w:lvl w:ilvl="0" w:tplc="98521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609"/>
    <w:multiLevelType w:val="hybridMultilevel"/>
    <w:tmpl w:val="EC50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307B"/>
    <w:multiLevelType w:val="hybridMultilevel"/>
    <w:tmpl w:val="4374270C"/>
    <w:lvl w:ilvl="0" w:tplc="CACEF68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25125693"/>
    <w:multiLevelType w:val="hybridMultilevel"/>
    <w:tmpl w:val="0A5E3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A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8E6D04"/>
    <w:multiLevelType w:val="hybridMultilevel"/>
    <w:tmpl w:val="F02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A7ACF"/>
    <w:multiLevelType w:val="hybridMultilevel"/>
    <w:tmpl w:val="927C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349BB"/>
    <w:multiLevelType w:val="hybridMultilevel"/>
    <w:tmpl w:val="AF32972A"/>
    <w:lvl w:ilvl="0" w:tplc="89563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3BAE"/>
    <w:multiLevelType w:val="hybridMultilevel"/>
    <w:tmpl w:val="835A7618"/>
    <w:lvl w:ilvl="0" w:tplc="69684A9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B4594"/>
    <w:multiLevelType w:val="hybridMultilevel"/>
    <w:tmpl w:val="F77E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C122E"/>
    <w:multiLevelType w:val="hybridMultilevel"/>
    <w:tmpl w:val="33D4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E3EF9"/>
    <w:multiLevelType w:val="hybridMultilevel"/>
    <w:tmpl w:val="6AC6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53F12"/>
    <w:multiLevelType w:val="hybridMultilevel"/>
    <w:tmpl w:val="7A00EC1A"/>
    <w:lvl w:ilvl="0" w:tplc="D59E920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2AD9"/>
    <w:multiLevelType w:val="hybridMultilevel"/>
    <w:tmpl w:val="3DEE3970"/>
    <w:lvl w:ilvl="0" w:tplc="98521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235FB"/>
    <w:multiLevelType w:val="hybridMultilevel"/>
    <w:tmpl w:val="E19255DE"/>
    <w:lvl w:ilvl="0" w:tplc="9B2EC97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2064"/>
    <w:multiLevelType w:val="hybridMultilevel"/>
    <w:tmpl w:val="6BA2BAE2"/>
    <w:lvl w:ilvl="0" w:tplc="079ADCF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A202D"/>
    <w:multiLevelType w:val="hybridMultilevel"/>
    <w:tmpl w:val="9BCEB476"/>
    <w:lvl w:ilvl="0" w:tplc="A53448F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5935DE9"/>
    <w:multiLevelType w:val="hybridMultilevel"/>
    <w:tmpl w:val="AF8E5B16"/>
    <w:lvl w:ilvl="0" w:tplc="54188F1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9215A"/>
    <w:multiLevelType w:val="hybridMultilevel"/>
    <w:tmpl w:val="97925ECC"/>
    <w:lvl w:ilvl="0" w:tplc="08527C2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C0014"/>
    <w:multiLevelType w:val="hybridMultilevel"/>
    <w:tmpl w:val="3DCC224E"/>
    <w:lvl w:ilvl="0" w:tplc="045CAB3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" w15:restartNumberingAfterBreak="0">
    <w:nsid w:val="55445821"/>
    <w:multiLevelType w:val="hybridMultilevel"/>
    <w:tmpl w:val="B5005DC8"/>
    <w:lvl w:ilvl="0" w:tplc="D2CC85F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1" w15:restartNumberingAfterBreak="0">
    <w:nsid w:val="5D207187"/>
    <w:multiLevelType w:val="hybridMultilevel"/>
    <w:tmpl w:val="A834869C"/>
    <w:lvl w:ilvl="0" w:tplc="CACEF68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2" w15:restartNumberingAfterBreak="0">
    <w:nsid w:val="668F5B3C"/>
    <w:multiLevelType w:val="hybridMultilevel"/>
    <w:tmpl w:val="A8E84118"/>
    <w:lvl w:ilvl="0" w:tplc="2A464D3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370C"/>
    <w:multiLevelType w:val="hybridMultilevel"/>
    <w:tmpl w:val="0C821176"/>
    <w:lvl w:ilvl="0" w:tplc="787CD14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7042A"/>
    <w:multiLevelType w:val="hybridMultilevel"/>
    <w:tmpl w:val="1824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139BE"/>
    <w:multiLevelType w:val="hybridMultilevel"/>
    <w:tmpl w:val="656EA152"/>
    <w:lvl w:ilvl="0" w:tplc="4E86CE50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F2145"/>
    <w:multiLevelType w:val="hybridMultilevel"/>
    <w:tmpl w:val="24C4F6E8"/>
    <w:lvl w:ilvl="0" w:tplc="389AEDAA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7" w15:restartNumberingAfterBreak="0">
    <w:nsid w:val="725D28D8"/>
    <w:multiLevelType w:val="hybridMultilevel"/>
    <w:tmpl w:val="78C46538"/>
    <w:lvl w:ilvl="0" w:tplc="9DE6121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F93"/>
    <w:multiLevelType w:val="hybridMultilevel"/>
    <w:tmpl w:val="76807426"/>
    <w:lvl w:ilvl="0" w:tplc="4DAC50C4">
      <w:start w:val="1"/>
      <w:numFmt w:val="decimal"/>
      <w:lvlText w:val="%1."/>
      <w:lvlJc w:val="left"/>
      <w:pPr>
        <w:ind w:left="94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2C5A"/>
    <w:multiLevelType w:val="hybridMultilevel"/>
    <w:tmpl w:val="B11ACB0E"/>
    <w:lvl w:ilvl="0" w:tplc="76B0CCF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42B82"/>
    <w:multiLevelType w:val="hybridMultilevel"/>
    <w:tmpl w:val="4F4C7C36"/>
    <w:lvl w:ilvl="0" w:tplc="36E0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9"/>
  </w:num>
  <w:num w:numId="3">
    <w:abstractNumId w:val="7"/>
  </w:num>
  <w:num w:numId="4">
    <w:abstractNumId w:val="33"/>
  </w:num>
  <w:num w:numId="5">
    <w:abstractNumId w:val="26"/>
  </w:num>
  <w:num w:numId="6">
    <w:abstractNumId w:val="18"/>
  </w:num>
  <w:num w:numId="7">
    <w:abstractNumId w:val="39"/>
  </w:num>
  <w:num w:numId="8">
    <w:abstractNumId w:val="35"/>
  </w:num>
  <w:num w:numId="9">
    <w:abstractNumId w:val="2"/>
  </w:num>
  <w:num w:numId="10">
    <w:abstractNumId w:val="37"/>
  </w:num>
  <w:num w:numId="11">
    <w:abstractNumId w:val="24"/>
  </w:num>
  <w:num w:numId="12">
    <w:abstractNumId w:val="27"/>
  </w:num>
  <w:num w:numId="13">
    <w:abstractNumId w:val="8"/>
  </w:num>
  <w:num w:numId="14">
    <w:abstractNumId w:val="25"/>
  </w:num>
  <w:num w:numId="15">
    <w:abstractNumId w:val="15"/>
  </w:num>
  <w:num w:numId="16">
    <w:abstractNumId w:val="9"/>
  </w:num>
  <w:num w:numId="17">
    <w:abstractNumId w:val="28"/>
  </w:num>
  <w:num w:numId="18">
    <w:abstractNumId w:val="32"/>
  </w:num>
  <w:num w:numId="19">
    <w:abstractNumId w:val="17"/>
  </w:num>
  <w:num w:numId="20">
    <w:abstractNumId w:val="12"/>
  </w:num>
  <w:num w:numId="21">
    <w:abstractNumId w:val="21"/>
  </w:num>
  <w:num w:numId="22">
    <w:abstractNumId w:val="22"/>
  </w:num>
  <w:num w:numId="23">
    <w:abstractNumId w:val="10"/>
  </w:num>
  <w:num w:numId="24">
    <w:abstractNumId w:val="14"/>
  </w:num>
  <w:num w:numId="25">
    <w:abstractNumId w:val="3"/>
  </w:num>
  <w:num w:numId="26">
    <w:abstractNumId w:val="5"/>
  </w:num>
  <w:num w:numId="27">
    <w:abstractNumId w:val="4"/>
  </w:num>
  <w:num w:numId="28">
    <w:abstractNumId w:val="20"/>
  </w:num>
  <w:num w:numId="29">
    <w:abstractNumId w:val="1"/>
  </w:num>
  <w:num w:numId="30">
    <w:abstractNumId w:val="23"/>
  </w:num>
  <w:num w:numId="31">
    <w:abstractNumId w:val="40"/>
  </w:num>
  <w:num w:numId="32">
    <w:abstractNumId w:val="36"/>
  </w:num>
  <w:num w:numId="33">
    <w:abstractNumId w:val="6"/>
  </w:num>
  <w:num w:numId="34">
    <w:abstractNumId w:val="31"/>
  </w:num>
  <w:num w:numId="35">
    <w:abstractNumId w:val="0"/>
  </w:num>
  <w:num w:numId="36">
    <w:abstractNumId w:val="13"/>
  </w:num>
  <w:num w:numId="37">
    <w:abstractNumId w:val="29"/>
  </w:num>
  <w:num w:numId="38">
    <w:abstractNumId w:val="30"/>
  </w:num>
  <w:num w:numId="39">
    <w:abstractNumId w:val="16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D9"/>
    <w:rsid w:val="00003429"/>
    <w:rsid w:val="00025CBC"/>
    <w:rsid w:val="000663DF"/>
    <w:rsid w:val="00073DBE"/>
    <w:rsid w:val="0009294F"/>
    <w:rsid w:val="000A0992"/>
    <w:rsid w:val="000A29F7"/>
    <w:rsid w:val="000B0A12"/>
    <w:rsid w:val="000C70C4"/>
    <w:rsid w:val="000F332B"/>
    <w:rsid w:val="000F65E6"/>
    <w:rsid w:val="000F6E57"/>
    <w:rsid w:val="00122FE0"/>
    <w:rsid w:val="0012624C"/>
    <w:rsid w:val="00144FF8"/>
    <w:rsid w:val="00146862"/>
    <w:rsid w:val="00172D07"/>
    <w:rsid w:val="00190E0C"/>
    <w:rsid w:val="001B4ABE"/>
    <w:rsid w:val="001D4C7E"/>
    <w:rsid w:val="001F0882"/>
    <w:rsid w:val="00213AA3"/>
    <w:rsid w:val="002149FE"/>
    <w:rsid w:val="00234185"/>
    <w:rsid w:val="00250266"/>
    <w:rsid w:val="0026307C"/>
    <w:rsid w:val="002E1691"/>
    <w:rsid w:val="00304B3D"/>
    <w:rsid w:val="003103E8"/>
    <w:rsid w:val="003204CE"/>
    <w:rsid w:val="00325979"/>
    <w:rsid w:val="003274B2"/>
    <w:rsid w:val="0033208E"/>
    <w:rsid w:val="003664C6"/>
    <w:rsid w:val="00374B56"/>
    <w:rsid w:val="003811B1"/>
    <w:rsid w:val="003B77DE"/>
    <w:rsid w:val="003C7878"/>
    <w:rsid w:val="003E05CF"/>
    <w:rsid w:val="003E6E7A"/>
    <w:rsid w:val="003F41F9"/>
    <w:rsid w:val="004028F8"/>
    <w:rsid w:val="00431599"/>
    <w:rsid w:val="00436F63"/>
    <w:rsid w:val="00445814"/>
    <w:rsid w:val="00447442"/>
    <w:rsid w:val="004773C8"/>
    <w:rsid w:val="00482B38"/>
    <w:rsid w:val="004861F0"/>
    <w:rsid w:val="004975A7"/>
    <w:rsid w:val="004B520A"/>
    <w:rsid w:val="005200A4"/>
    <w:rsid w:val="00525AF7"/>
    <w:rsid w:val="005274D5"/>
    <w:rsid w:val="00537864"/>
    <w:rsid w:val="0058477A"/>
    <w:rsid w:val="005A651B"/>
    <w:rsid w:val="005D647B"/>
    <w:rsid w:val="005D65EB"/>
    <w:rsid w:val="005E4DF5"/>
    <w:rsid w:val="005F0679"/>
    <w:rsid w:val="005F1FFE"/>
    <w:rsid w:val="00637DF3"/>
    <w:rsid w:val="006444E5"/>
    <w:rsid w:val="0065436F"/>
    <w:rsid w:val="00655012"/>
    <w:rsid w:val="006608BB"/>
    <w:rsid w:val="00660F1A"/>
    <w:rsid w:val="00661ABE"/>
    <w:rsid w:val="00662EE7"/>
    <w:rsid w:val="00671B84"/>
    <w:rsid w:val="00671BAF"/>
    <w:rsid w:val="00671E5A"/>
    <w:rsid w:val="006770A6"/>
    <w:rsid w:val="006A2473"/>
    <w:rsid w:val="00702EEA"/>
    <w:rsid w:val="00711CEA"/>
    <w:rsid w:val="00712253"/>
    <w:rsid w:val="00721464"/>
    <w:rsid w:val="00744246"/>
    <w:rsid w:val="00745929"/>
    <w:rsid w:val="00755B35"/>
    <w:rsid w:val="00757AD9"/>
    <w:rsid w:val="00772F05"/>
    <w:rsid w:val="007C424F"/>
    <w:rsid w:val="007D4DCE"/>
    <w:rsid w:val="008276A9"/>
    <w:rsid w:val="00833A5E"/>
    <w:rsid w:val="00855A16"/>
    <w:rsid w:val="008A5D69"/>
    <w:rsid w:val="008B050F"/>
    <w:rsid w:val="00904C11"/>
    <w:rsid w:val="009147AE"/>
    <w:rsid w:val="0092122C"/>
    <w:rsid w:val="00930AC4"/>
    <w:rsid w:val="00936CDB"/>
    <w:rsid w:val="00957A44"/>
    <w:rsid w:val="009952AD"/>
    <w:rsid w:val="009B1264"/>
    <w:rsid w:val="009C7C6E"/>
    <w:rsid w:val="009E3C1F"/>
    <w:rsid w:val="00A05414"/>
    <w:rsid w:val="00A10031"/>
    <w:rsid w:val="00A22BAE"/>
    <w:rsid w:val="00A5064B"/>
    <w:rsid w:val="00A76DF4"/>
    <w:rsid w:val="00AA5C8A"/>
    <w:rsid w:val="00AD3617"/>
    <w:rsid w:val="00AD784A"/>
    <w:rsid w:val="00AD7BCE"/>
    <w:rsid w:val="00AE445C"/>
    <w:rsid w:val="00AE7F20"/>
    <w:rsid w:val="00B066DA"/>
    <w:rsid w:val="00B131E6"/>
    <w:rsid w:val="00B329F1"/>
    <w:rsid w:val="00B97049"/>
    <w:rsid w:val="00C01D3A"/>
    <w:rsid w:val="00C24556"/>
    <w:rsid w:val="00C25AFD"/>
    <w:rsid w:val="00C5468B"/>
    <w:rsid w:val="00C560BA"/>
    <w:rsid w:val="00C66C55"/>
    <w:rsid w:val="00C674CE"/>
    <w:rsid w:val="00C91BE0"/>
    <w:rsid w:val="00CA618D"/>
    <w:rsid w:val="00CD2997"/>
    <w:rsid w:val="00D05B9C"/>
    <w:rsid w:val="00D131DB"/>
    <w:rsid w:val="00D146FE"/>
    <w:rsid w:val="00D31B42"/>
    <w:rsid w:val="00D37F9D"/>
    <w:rsid w:val="00D76A72"/>
    <w:rsid w:val="00D77157"/>
    <w:rsid w:val="00D80A77"/>
    <w:rsid w:val="00DD5BA8"/>
    <w:rsid w:val="00DE2EAD"/>
    <w:rsid w:val="00DE5772"/>
    <w:rsid w:val="00DE6BDC"/>
    <w:rsid w:val="00DF65A2"/>
    <w:rsid w:val="00E056C2"/>
    <w:rsid w:val="00E0689C"/>
    <w:rsid w:val="00E07D9C"/>
    <w:rsid w:val="00E64786"/>
    <w:rsid w:val="00E847D3"/>
    <w:rsid w:val="00E904A6"/>
    <w:rsid w:val="00EA2E08"/>
    <w:rsid w:val="00EB5E0C"/>
    <w:rsid w:val="00EC3430"/>
    <w:rsid w:val="00ED33BE"/>
    <w:rsid w:val="00F133D3"/>
    <w:rsid w:val="00F249CC"/>
    <w:rsid w:val="00F32F18"/>
    <w:rsid w:val="00F728B9"/>
    <w:rsid w:val="00F774E4"/>
    <w:rsid w:val="00F92239"/>
    <w:rsid w:val="00F94D84"/>
    <w:rsid w:val="00F97290"/>
    <w:rsid w:val="00FD52E6"/>
    <w:rsid w:val="00FD7152"/>
    <w:rsid w:val="00FE0830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1522E4A-8997-4C96-AF0D-3C25A93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07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Olsen</dc:creator>
  <cp:lastModifiedBy>Rick Gaupo</cp:lastModifiedBy>
  <cp:revision>4</cp:revision>
  <cp:lastPrinted>2016-04-06T22:42:00Z</cp:lastPrinted>
  <dcterms:created xsi:type="dcterms:W3CDTF">2016-10-10T20:28:00Z</dcterms:created>
  <dcterms:modified xsi:type="dcterms:W3CDTF">2016-10-10T21:32:00Z</dcterms:modified>
</cp:coreProperties>
</file>