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E7" w:rsidRPr="00FA08E7" w:rsidRDefault="00FA08E7" w:rsidP="00FA0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08E7">
        <w:rPr>
          <w:rFonts w:ascii="Times New Roman" w:hAnsi="Times New Roman" w:cs="Times New Roman"/>
          <w:sz w:val="24"/>
          <w:szCs w:val="24"/>
        </w:rPr>
        <w:t>Marion-Polk Food Share</w:t>
      </w:r>
    </w:p>
    <w:p w:rsidR="004353BB" w:rsidRPr="00FA08E7" w:rsidRDefault="00FA08E7" w:rsidP="00FA0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8E7">
        <w:rPr>
          <w:rFonts w:ascii="Times New Roman" w:hAnsi="Times New Roman" w:cs="Times New Roman"/>
          <w:sz w:val="24"/>
          <w:szCs w:val="24"/>
        </w:rPr>
        <w:t>Board of Directors Meeting Minutes</w:t>
      </w:r>
    </w:p>
    <w:p w:rsidR="00FA08E7" w:rsidRPr="00FA08E7" w:rsidRDefault="000C554F" w:rsidP="00FA0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</w:t>
      </w:r>
      <w:r w:rsidR="00D13C37">
        <w:rPr>
          <w:rFonts w:ascii="Times New Roman" w:hAnsi="Times New Roman" w:cs="Times New Roman"/>
          <w:sz w:val="24"/>
          <w:szCs w:val="24"/>
        </w:rPr>
        <w:t>, 2018</w:t>
      </w:r>
    </w:p>
    <w:p w:rsidR="00FA08E7" w:rsidRDefault="00FA08E7" w:rsidP="00FA08E7">
      <w:pPr>
        <w:spacing w:after="120"/>
      </w:pPr>
    </w:p>
    <w:p w:rsidR="00FA08E7" w:rsidRPr="000F0240" w:rsidRDefault="00FA08E7" w:rsidP="00D104A3">
      <w:pPr>
        <w:spacing w:after="12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A08E7">
        <w:rPr>
          <w:rFonts w:ascii="Times New Roman" w:hAnsi="Times New Roman" w:cs="Times New Roman"/>
          <w:b/>
          <w:sz w:val="24"/>
          <w:szCs w:val="24"/>
        </w:rPr>
        <w:t>Board Members Attending:</w:t>
      </w:r>
      <w:r w:rsidR="007F6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4A3">
        <w:rPr>
          <w:rFonts w:ascii="Times New Roman" w:hAnsi="Times New Roman" w:cs="Times New Roman"/>
          <w:b/>
          <w:sz w:val="24"/>
          <w:szCs w:val="24"/>
        </w:rPr>
        <w:tab/>
      </w:r>
      <w:r w:rsidR="00AA0955" w:rsidRPr="00503E87">
        <w:rPr>
          <w:rFonts w:ascii="Times New Roman" w:hAnsi="Times New Roman" w:cs="Times New Roman"/>
          <w:sz w:val="24"/>
          <w:szCs w:val="24"/>
        </w:rPr>
        <w:t>Frances Alvarado,</w:t>
      </w:r>
      <w:r w:rsidR="00AA0955" w:rsidRPr="000C5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92D" w:rsidRPr="00503E87">
        <w:rPr>
          <w:rFonts w:ascii="Times New Roman" w:hAnsi="Times New Roman" w:cs="Times New Roman"/>
          <w:sz w:val="24"/>
          <w:szCs w:val="24"/>
        </w:rPr>
        <w:t>Alex Beamer,</w:t>
      </w:r>
      <w:r w:rsidR="00A9392D" w:rsidRPr="000C5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67C" w:rsidRPr="00503E87">
        <w:rPr>
          <w:rFonts w:ascii="Times New Roman" w:hAnsi="Times New Roman" w:cs="Times New Roman"/>
          <w:sz w:val="24"/>
          <w:szCs w:val="24"/>
        </w:rPr>
        <w:t>John Burt,</w:t>
      </w:r>
      <w:r w:rsidR="009F467C" w:rsidRPr="000C5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6FF5" w:rsidRPr="00503E87">
        <w:rPr>
          <w:rFonts w:ascii="Times New Roman" w:hAnsi="Times New Roman" w:cs="Times New Roman"/>
          <w:sz w:val="24"/>
          <w:szCs w:val="24"/>
        </w:rPr>
        <w:t>Jim Green,</w:t>
      </w:r>
      <w:r w:rsidR="009B1414" w:rsidRPr="000C5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955" w:rsidRPr="00503E87">
        <w:rPr>
          <w:rFonts w:ascii="Times New Roman" w:hAnsi="Times New Roman" w:cs="Times New Roman"/>
          <w:sz w:val="24"/>
          <w:szCs w:val="24"/>
        </w:rPr>
        <w:t>Courtney Knox Busch,</w:t>
      </w:r>
      <w:r w:rsidR="00AA0955" w:rsidRPr="000C5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955" w:rsidRPr="00503E87">
        <w:rPr>
          <w:rFonts w:ascii="Times New Roman" w:hAnsi="Times New Roman" w:cs="Times New Roman"/>
          <w:sz w:val="24"/>
          <w:szCs w:val="24"/>
        </w:rPr>
        <w:t xml:space="preserve">Brenda Tuomi, </w:t>
      </w:r>
      <w:r w:rsidR="005050B9" w:rsidRPr="00503E87">
        <w:rPr>
          <w:rFonts w:ascii="Times New Roman" w:hAnsi="Times New Roman" w:cs="Times New Roman"/>
          <w:sz w:val="24"/>
          <w:szCs w:val="24"/>
        </w:rPr>
        <w:t>Bahaa Wanly,</w:t>
      </w:r>
      <w:r w:rsidR="005050B9" w:rsidRPr="000C5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895" w:rsidRPr="000F0240">
        <w:rPr>
          <w:rFonts w:ascii="Times New Roman" w:hAnsi="Times New Roman" w:cs="Times New Roman"/>
          <w:sz w:val="24"/>
          <w:szCs w:val="24"/>
        </w:rPr>
        <w:t xml:space="preserve">Eileen Zielinski </w:t>
      </w:r>
    </w:p>
    <w:p w:rsidR="00FA08E7" w:rsidRPr="00503E87" w:rsidRDefault="00FA08E7" w:rsidP="00D104A3">
      <w:pPr>
        <w:spacing w:after="12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AA0955">
        <w:rPr>
          <w:rFonts w:ascii="Times New Roman" w:hAnsi="Times New Roman" w:cs="Times New Roman"/>
          <w:b/>
          <w:sz w:val="24"/>
          <w:szCs w:val="24"/>
        </w:rPr>
        <w:t>Staff Members Attending:</w:t>
      </w:r>
      <w:r w:rsidR="009F467C" w:rsidRPr="00AA0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4A3" w:rsidRPr="00AA0955">
        <w:rPr>
          <w:rFonts w:ascii="Times New Roman" w:hAnsi="Times New Roman" w:cs="Times New Roman"/>
          <w:b/>
          <w:sz w:val="24"/>
          <w:szCs w:val="24"/>
        </w:rPr>
        <w:tab/>
      </w:r>
      <w:r w:rsidR="00503E87" w:rsidRPr="00503E87">
        <w:rPr>
          <w:rFonts w:ascii="Times New Roman" w:hAnsi="Times New Roman" w:cs="Times New Roman"/>
          <w:sz w:val="24"/>
          <w:szCs w:val="24"/>
        </w:rPr>
        <w:t>Kendra Alexander,</w:t>
      </w:r>
      <w:r w:rsidR="00503E87" w:rsidRPr="00503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E87" w:rsidRPr="00503E87">
        <w:rPr>
          <w:rFonts w:ascii="Times New Roman" w:hAnsi="Times New Roman" w:cs="Times New Roman"/>
          <w:sz w:val="24"/>
          <w:szCs w:val="24"/>
        </w:rPr>
        <w:t>Rob Demchak,</w:t>
      </w:r>
      <w:r w:rsidR="00503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FF5" w:rsidRPr="00503E87">
        <w:rPr>
          <w:rFonts w:ascii="Times New Roman" w:hAnsi="Times New Roman" w:cs="Times New Roman"/>
          <w:sz w:val="24"/>
          <w:szCs w:val="24"/>
        </w:rPr>
        <w:t xml:space="preserve">Eileen DiCicco, </w:t>
      </w:r>
      <w:r w:rsidR="006E1149" w:rsidRPr="00503E87">
        <w:rPr>
          <w:rFonts w:ascii="Times New Roman" w:hAnsi="Times New Roman" w:cs="Times New Roman"/>
          <w:sz w:val="24"/>
          <w:szCs w:val="24"/>
        </w:rPr>
        <w:t>Ian Dixon-McDonald</w:t>
      </w:r>
      <w:r w:rsidR="006E1149" w:rsidRPr="000C55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50B9" w:rsidRPr="00503E87">
        <w:rPr>
          <w:rFonts w:ascii="Times New Roman" w:hAnsi="Times New Roman" w:cs="Times New Roman"/>
          <w:sz w:val="24"/>
          <w:szCs w:val="24"/>
        </w:rPr>
        <w:t>Aalicea Dominguez</w:t>
      </w:r>
      <w:r w:rsidR="005050B9" w:rsidRPr="000C55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1149" w:rsidRPr="00503E87">
        <w:rPr>
          <w:rFonts w:ascii="Times New Roman" w:hAnsi="Times New Roman" w:cs="Times New Roman"/>
          <w:sz w:val="24"/>
          <w:szCs w:val="24"/>
        </w:rPr>
        <w:t>Kimberly Fanshier,</w:t>
      </w:r>
      <w:r w:rsidR="006E1149" w:rsidRPr="000C554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F6FF5" w:rsidRPr="00503E87">
        <w:rPr>
          <w:rFonts w:ascii="Times New Roman" w:hAnsi="Times New Roman" w:cs="Times New Roman"/>
          <w:sz w:val="24"/>
          <w:szCs w:val="24"/>
        </w:rPr>
        <w:t>Rick Gaupo</w:t>
      </w:r>
      <w:r w:rsidR="00BD07F5" w:rsidRPr="000C55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3E87" w:rsidRPr="00503E87">
        <w:rPr>
          <w:rFonts w:ascii="Times New Roman" w:hAnsi="Times New Roman" w:cs="Times New Roman"/>
          <w:sz w:val="24"/>
          <w:szCs w:val="24"/>
        </w:rPr>
        <w:t>Josh Gwin,</w:t>
      </w:r>
      <w:r w:rsidR="00503E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6FF5" w:rsidRPr="00503E87">
        <w:rPr>
          <w:rFonts w:ascii="Times New Roman" w:hAnsi="Times New Roman" w:cs="Times New Roman"/>
          <w:sz w:val="24"/>
          <w:szCs w:val="24"/>
        </w:rPr>
        <w:t xml:space="preserve">Julie Hambuchen, </w:t>
      </w:r>
      <w:r w:rsidR="00A9392D" w:rsidRPr="00503E87">
        <w:rPr>
          <w:rFonts w:ascii="Times New Roman" w:hAnsi="Times New Roman" w:cs="Times New Roman"/>
          <w:sz w:val="24"/>
          <w:szCs w:val="24"/>
        </w:rPr>
        <w:t>Corrina Hawkins,</w:t>
      </w:r>
      <w:r w:rsidR="00A9392D" w:rsidRPr="000C5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3E87" w:rsidRPr="00503E87">
        <w:rPr>
          <w:rFonts w:ascii="Times New Roman" w:hAnsi="Times New Roman" w:cs="Times New Roman"/>
          <w:sz w:val="24"/>
          <w:szCs w:val="24"/>
        </w:rPr>
        <w:t>Robbin Kerner,</w:t>
      </w:r>
      <w:r w:rsidR="00FF19DE" w:rsidRPr="000C5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895" w:rsidRPr="00503E87">
        <w:rPr>
          <w:rFonts w:ascii="Times New Roman" w:hAnsi="Times New Roman" w:cs="Times New Roman"/>
          <w:sz w:val="24"/>
          <w:szCs w:val="24"/>
        </w:rPr>
        <w:t xml:space="preserve">Auzeen </w:t>
      </w:r>
      <w:r w:rsidR="00AA0955" w:rsidRPr="00503E87">
        <w:rPr>
          <w:rFonts w:ascii="Times New Roman" w:hAnsi="Times New Roman" w:cs="Times New Roman"/>
          <w:sz w:val="24"/>
          <w:szCs w:val="24"/>
        </w:rPr>
        <w:t>Ra</w:t>
      </w:r>
      <w:r w:rsidR="006E1149" w:rsidRPr="00503E87">
        <w:rPr>
          <w:rFonts w:ascii="Times New Roman" w:hAnsi="Times New Roman" w:cs="Times New Roman"/>
          <w:sz w:val="24"/>
          <w:szCs w:val="24"/>
        </w:rPr>
        <w:t>saie</w:t>
      </w:r>
      <w:r w:rsidR="00503E87">
        <w:rPr>
          <w:rFonts w:ascii="Times New Roman" w:hAnsi="Times New Roman" w:cs="Times New Roman"/>
          <w:sz w:val="24"/>
          <w:szCs w:val="24"/>
        </w:rPr>
        <w:t>, Lexi Stick</w:t>
      </w:r>
      <w:r w:rsidR="00996AB4">
        <w:rPr>
          <w:rFonts w:ascii="Times New Roman" w:hAnsi="Times New Roman" w:cs="Times New Roman"/>
          <w:sz w:val="24"/>
          <w:szCs w:val="24"/>
        </w:rPr>
        <w:t>el</w:t>
      </w:r>
    </w:p>
    <w:p w:rsidR="00FA08E7" w:rsidRPr="00FA08E7" w:rsidRDefault="00FA08E7" w:rsidP="00FA08E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104A3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FA08E7" w:rsidRDefault="00B76336" w:rsidP="00FA08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F19DE">
        <w:rPr>
          <w:rFonts w:ascii="Times New Roman" w:hAnsi="Times New Roman" w:cs="Times New Roman"/>
          <w:b/>
          <w:sz w:val="24"/>
          <w:szCs w:val="24"/>
        </w:rPr>
        <w:t>Alex Beamer</w:t>
      </w:r>
      <w:r w:rsidR="00FA08E7" w:rsidRPr="00FF19DE">
        <w:rPr>
          <w:rFonts w:ascii="Times New Roman" w:hAnsi="Times New Roman" w:cs="Times New Roman"/>
          <w:sz w:val="24"/>
          <w:szCs w:val="24"/>
        </w:rPr>
        <w:t xml:space="preserve"> called the meeting to </w:t>
      </w:r>
      <w:r w:rsidR="00FA08E7" w:rsidRPr="00AA0955">
        <w:rPr>
          <w:rFonts w:ascii="Times New Roman" w:hAnsi="Times New Roman" w:cs="Times New Roman"/>
          <w:sz w:val="24"/>
          <w:szCs w:val="24"/>
        </w:rPr>
        <w:t xml:space="preserve">order at </w:t>
      </w:r>
      <w:r w:rsidR="00517ABF">
        <w:rPr>
          <w:rFonts w:ascii="Times New Roman" w:hAnsi="Times New Roman" w:cs="Times New Roman"/>
          <w:sz w:val="24"/>
          <w:szCs w:val="24"/>
        </w:rPr>
        <w:t>8:25</w:t>
      </w:r>
      <w:r w:rsidR="009F467C" w:rsidRPr="00AA0955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AA0955" w:rsidRDefault="00FA08E7" w:rsidP="00FA08E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104A3">
        <w:rPr>
          <w:rFonts w:ascii="Times New Roman" w:hAnsi="Times New Roman" w:cs="Times New Roman"/>
          <w:b/>
          <w:sz w:val="24"/>
          <w:szCs w:val="24"/>
          <w:u w:val="single"/>
        </w:rPr>
        <w:t>Guest Introductions</w:t>
      </w:r>
    </w:p>
    <w:p w:rsidR="00710413" w:rsidRPr="00996AB4" w:rsidRDefault="00996AB4" w:rsidP="000C554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VP of Operations Ian Dixon-McDonald </w:t>
      </w:r>
      <w:r>
        <w:rPr>
          <w:rFonts w:ascii="Times New Roman" w:hAnsi="Times New Roman" w:cs="Times New Roman"/>
          <w:sz w:val="24"/>
          <w:szCs w:val="24"/>
        </w:rPr>
        <w:t xml:space="preserve">introduced </w:t>
      </w:r>
      <w:r w:rsidR="00517ABF" w:rsidRPr="00996AB4">
        <w:rPr>
          <w:rFonts w:ascii="Times New Roman" w:hAnsi="Times New Roman" w:cs="Times New Roman"/>
          <w:sz w:val="24"/>
          <w:szCs w:val="24"/>
        </w:rPr>
        <w:t>Elizabeth Hol</w:t>
      </w:r>
      <w:r w:rsidR="000B5F68">
        <w:rPr>
          <w:rFonts w:ascii="Times New Roman" w:hAnsi="Times New Roman" w:cs="Times New Roman"/>
          <w:sz w:val="24"/>
          <w:szCs w:val="24"/>
        </w:rPr>
        <w:t>lands</w:t>
      </w:r>
      <w:r w:rsidR="00517ABF" w:rsidRPr="00996AB4">
        <w:rPr>
          <w:rFonts w:ascii="Times New Roman" w:hAnsi="Times New Roman" w:cs="Times New Roman"/>
          <w:sz w:val="24"/>
          <w:szCs w:val="24"/>
        </w:rPr>
        <w:t>worth,</w:t>
      </w:r>
      <w:r>
        <w:rPr>
          <w:rFonts w:ascii="Times New Roman" w:hAnsi="Times New Roman" w:cs="Times New Roman"/>
          <w:sz w:val="24"/>
          <w:szCs w:val="24"/>
        </w:rPr>
        <w:t xml:space="preserve"> a student from </w:t>
      </w:r>
      <w:r w:rsidR="000B5F68">
        <w:rPr>
          <w:rFonts w:ascii="Times New Roman" w:hAnsi="Times New Roman" w:cs="Times New Roman"/>
          <w:sz w:val="24"/>
          <w:szCs w:val="24"/>
        </w:rPr>
        <w:t>Cascade High School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  <w:r w:rsidR="00517ABF" w:rsidRPr="00996AB4">
        <w:rPr>
          <w:rFonts w:ascii="Times New Roman" w:hAnsi="Times New Roman" w:cs="Times New Roman"/>
          <w:sz w:val="24"/>
          <w:szCs w:val="24"/>
        </w:rPr>
        <w:t>Rocky Nyland</w:t>
      </w:r>
      <w:r>
        <w:rPr>
          <w:rFonts w:ascii="Times New Roman" w:hAnsi="Times New Roman" w:cs="Times New Roman"/>
          <w:sz w:val="24"/>
          <w:szCs w:val="24"/>
        </w:rPr>
        <w:t>, a representative from the Aumsville Community Food Bank</w:t>
      </w:r>
      <w:r w:rsidR="00517ABF" w:rsidRPr="00996AB4">
        <w:rPr>
          <w:rFonts w:ascii="Times New Roman" w:hAnsi="Times New Roman" w:cs="Times New Roman"/>
          <w:sz w:val="24"/>
          <w:szCs w:val="24"/>
        </w:rPr>
        <w:t>.</w:t>
      </w:r>
      <w:r w:rsidR="000B5F68">
        <w:rPr>
          <w:rFonts w:ascii="Times New Roman" w:hAnsi="Times New Roman" w:cs="Times New Roman"/>
          <w:sz w:val="24"/>
          <w:szCs w:val="24"/>
        </w:rPr>
        <w:br/>
      </w:r>
    </w:p>
    <w:p w:rsidR="004747E4" w:rsidRDefault="006E041E" w:rsidP="00FA08E7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Consent Agenda</w:t>
      </w:r>
    </w:p>
    <w:p w:rsidR="006E041E" w:rsidRPr="006E041E" w:rsidRDefault="006E041E" w:rsidP="006E041E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E041E">
        <w:rPr>
          <w:rFonts w:ascii="Times New Roman" w:hAnsi="Times New Roman" w:cs="Times New Roman"/>
          <w:sz w:val="24"/>
          <w:szCs w:val="24"/>
        </w:rPr>
        <w:t xml:space="preserve">Board Meeting Minutes, </w:t>
      </w:r>
      <w:r w:rsidR="000C554F">
        <w:rPr>
          <w:rFonts w:ascii="Times New Roman" w:hAnsi="Times New Roman" w:cs="Times New Roman"/>
          <w:sz w:val="24"/>
          <w:szCs w:val="24"/>
        </w:rPr>
        <w:t>Jan. 25, 2018</w:t>
      </w:r>
    </w:p>
    <w:p w:rsidR="006E041E" w:rsidRPr="006E041E" w:rsidRDefault="006E041E" w:rsidP="006E041E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E041E">
        <w:rPr>
          <w:rFonts w:ascii="Times New Roman" w:hAnsi="Times New Roman" w:cs="Times New Roman"/>
          <w:sz w:val="24"/>
          <w:szCs w:val="24"/>
        </w:rPr>
        <w:t xml:space="preserve">Financial Statements ending </w:t>
      </w:r>
      <w:r w:rsidR="000C554F">
        <w:rPr>
          <w:rFonts w:ascii="Times New Roman" w:hAnsi="Times New Roman" w:cs="Times New Roman"/>
          <w:sz w:val="24"/>
          <w:szCs w:val="24"/>
        </w:rPr>
        <w:t>Jan</w:t>
      </w:r>
      <w:r w:rsidRPr="006E041E">
        <w:rPr>
          <w:rFonts w:ascii="Times New Roman" w:hAnsi="Times New Roman" w:cs="Times New Roman"/>
          <w:sz w:val="24"/>
          <w:szCs w:val="24"/>
        </w:rPr>
        <w:t>. 31, 201</w:t>
      </w:r>
      <w:r w:rsidR="000C554F">
        <w:rPr>
          <w:rFonts w:ascii="Times New Roman" w:hAnsi="Times New Roman" w:cs="Times New Roman"/>
          <w:sz w:val="24"/>
          <w:szCs w:val="24"/>
        </w:rPr>
        <w:t>8</w:t>
      </w:r>
    </w:p>
    <w:p w:rsidR="006E041E" w:rsidRPr="000C554F" w:rsidRDefault="006E041E" w:rsidP="006E041E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E041E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 w:rsidR="00517ABF">
        <w:rPr>
          <w:rFonts w:ascii="Times New Roman" w:hAnsi="Times New Roman" w:cs="Times New Roman"/>
          <w:b/>
          <w:sz w:val="24"/>
          <w:szCs w:val="24"/>
        </w:rPr>
        <w:t>John Burt</w:t>
      </w:r>
      <w:r w:rsidRPr="006E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41E">
        <w:rPr>
          <w:rFonts w:ascii="Times New Roman" w:hAnsi="Times New Roman" w:cs="Times New Roman"/>
          <w:sz w:val="24"/>
          <w:szCs w:val="24"/>
        </w:rPr>
        <w:t xml:space="preserve">moved and </w:t>
      </w:r>
      <w:r w:rsidR="00517ABF">
        <w:rPr>
          <w:rFonts w:ascii="Times New Roman" w:hAnsi="Times New Roman" w:cs="Times New Roman"/>
          <w:b/>
          <w:sz w:val="24"/>
          <w:szCs w:val="24"/>
        </w:rPr>
        <w:t>Eileen Zielinski</w:t>
      </w:r>
      <w:r w:rsidR="007104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 adoption of the consent agenda</w:t>
      </w:r>
      <w:r w:rsidRPr="006E041E">
        <w:rPr>
          <w:rFonts w:ascii="Times New Roman" w:hAnsi="Times New Roman" w:cs="Times New Roman"/>
          <w:sz w:val="24"/>
          <w:szCs w:val="24"/>
        </w:rPr>
        <w:t xml:space="preserve"> items. </w:t>
      </w:r>
      <w:r w:rsidRPr="00996AB4">
        <w:rPr>
          <w:rFonts w:ascii="Times New Roman" w:hAnsi="Times New Roman" w:cs="Times New Roman"/>
          <w:sz w:val="24"/>
          <w:szCs w:val="24"/>
        </w:rPr>
        <w:t>The vote was unanimous.</w:t>
      </w:r>
      <w:r w:rsidRPr="000C55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52E4" w:rsidRDefault="008852E4" w:rsidP="00FA08E7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2E4" w:rsidRDefault="000C554F" w:rsidP="00FA08E7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54F">
        <w:rPr>
          <w:rFonts w:ascii="Times New Roman" w:hAnsi="Times New Roman" w:cs="Times New Roman"/>
          <w:b/>
          <w:sz w:val="24"/>
          <w:szCs w:val="24"/>
          <w:u w:val="single"/>
        </w:rPr>
        <w:t>Mission Moment</w:t>
      </w:r>
    </w:p>
    <w:p w:rsidR="00503E87" w:rsidRDefault="000C554F" w:rsidP="00FA08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6AB4">
        <w:rPr>
          <w:rFonts w:ascii="Times New Roman" w:hAnsi="Times New Roman" w:cs="Times New Roman"/>
          <w:b/>
          <w:sz w:val="24"/>
          <w:szCs w:val="24"/>
        </w:rPr>
        <w:t>Ian Dixon-McDonald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BF">
        <w:rPr>
          <w:rFonts w:ascii="Times New Roman" w:hAnsi="Times New Roman" w:cs="Times New Roman"/>
          <w:sz w:val="24"/>
          <w:szCs w:val="24"/>
        </w:rPr>
        <w:t xml:space="preserve">invited </w:t>
      </w:r>
      <w:r w:rsidR="000F0240">
        <w:rPr>
          <w:rFonts w:ascii="Times New Roman" w:hAnsi="Times New Roman" w:cs="Times New Roman"/>
          <w:sz w:val="24"/>
          <w:szCs w:val="24"/>
        </w:rPr>
        <w:t xml:space="preserve">Rocky Nylund </w:t>
      </w:r>
      <w:r w:rsidR="00347248">
        <w:rPr>
          <w:rFonts w:ascii="Times New Roman" w:hAnsi="Times New Roman" w:cs="Times New Roman"/>
          <w:sz w:val="24"/>
          <w:szCs w:val="24"/>
        </w:rPr>
        <w:t xml:space="preserve">of </w:t>
      </w:r>
      <w:r w:rsidR="00503E87">
        <w:rPr>
          <w:rFonts w:ascii="Times New Roman" w:hAnsi="Times New Roman" w:cs="Times New Roman"/>
          <w:sz w:val="24"/>
          <w:szCs w:val="24"/>
        </w:rPr>
        <w:t>Aumsville Community Food Bank</w:t>
      </w:r>
      <w:r w:rsidR="00517ABF">
        <w:rPr>
          <w:rFonts w:ascii="Times New Roman" w:hAnsi="Times New Roman" w:cs="Times New Roman"/>
          <w:sz w:val="24"/>
          <w:szCs w:val="24"/>
        </w:rPr>
        <w:t xml:space="preserve"> </w:t>
      </w:r>
      <w:r w:rsidR="00996AB4">
        <w:rPr>
          <w:rFonts w:ascii="Times New Roman" w:hAnsi="Times New Roman" w:cs="Times New Roman"/>
          <w:sz w:val="24"/>
          <w:szCs w:val="24"/>
        </w:rPr>
        <w:t>to talk about the ways her food bank is filling needs in her community</w:t>
      </w:r>
      <w:r w:rsidR="00347248">
        <w:rPr>
          <w:rFonts w:ascii="Times New Roman" w:hAnsi="Times New Roman" w:cs="Times New Roman"/>
          <w:sz w:val="24"/>
          <w:szCs w:val="24"/>
        </w:rPr>
        <w:t xml:space="preserve"> in creative ways</w:t>
      </w:r>
      <w:r w:rsidR="00996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C0F" w:rsidRDefault="000B5F68" w:rsidP="0029222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A1C0F">
        <w:rPr>
          <w:rFonts w:ascii="Times New Roman" w:hAnsi="Times New Roman" w:cs="Times New Roman"/>
          <w:sz w:val="24"/>
          <w:szCs w:val="24"/>
        </w:rPr>
        <w:t xml:space="preserve">Rocky and Eric Nylund, pastors of the </w:t>
      </w:r>
      <w:r w:rsidRPr="006A1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Aumsville Pentecostal Church of God, </w:t>
      </w:r>
      <w:r w:rsidR="0034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have </w:t>
      </w:r>
      <w:r w:rsidRPr="006A1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operate</w:t>
      </w:r>
      <w:r w:rsidR="0034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6A1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pantry</w:t>
      </w:r>
      <w:r w:rsidR="0034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about one year</w:t>
      </w:r>
      <w:r w:rsidRPr="006A1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17ABF" w:rsidRPr="006A1C0F">
        <w:rPr>
          <w:rFonts w:ascii="Times New Roman" w:hAnsi="Times New Roman" w:cs="Times New Roman"/>
          <w:sz w:val="24"/>
          <w:szCs w:val="24"/>
        </w:rPr>
        <w:t>Rocky</w:t>
      </w:r>
      <w:r w:rsidRPr="006A1C0F">
        <w:rPr>
          <w:rFonts w:ascii="Times New Roman" w:hAnsi="Times New Roman" w:cs="Times New Roman"/>
          <w:sz w:val="24"/>
          <w:szCs w:val="24"/>
        </w:rPr>
        <w:t xml:space="preserve"> says the Food Share has been an amazing partner and gives us much credit for the success of their program. </w:t>
      </w:r>
      <w:r w:rsidR="0074750E" w:rsidRPr="006A1C0F">
        <w:rPr>
          <w:rFonts w:ascii="Times New Roman" w:hAnsi="Times New Roman" w:cs="Times New Roman"/>
          <w:sz w:val="24"/>
          <w:szCs w:val="24"/>
        </w:rPr>
        <w:t>After seeing our flagship pantry operation at Grand Ronde, the pair quickly adopted the shopping style format and took it further. They dropped food limits</w:t>
      </w:r>
      <w:r w:rsidR="0074750E">
        <w:rPr>
          <w:rFonts w:ascii="Times New Roman" w:hAnsi="Times New Roman" w:cs="Times New Roman"/>
          <w:sz w:val="24"/>
          <w:szCs w:val="24"/>
        </w:rPr>
        <w:t xml:space="preserve"> believing that people will only take what they need. So far, </w:t>
      </w:r>
      <w:r w:rsidR="006A1C0F">
        <w:rPr>
          <w:rFonts w:ascii="Times New Roman" w:hAnsi="Times New Roman" w:cs="Times New Roman"/>
          <w:sz w:val="24"/>
          <w:szCs w:val="24"/>
        </w:rPr>
        <w:t xml:space="preserve">this has proven to be true. The program started with </w:t>
      </w:r>
      <w:r w:rsidR="00A26A6D">
        <w:rPr>
          <w:rFonts w:ascii="Times New Roman" w:hAnsi="Times New Roman" w:cs="Times New Roman"/>
          <w:sz w:val="24"/>
          <w:szCs w:val="24"/>
        </w:rPr>
        <w:t>eight</w:t>
      </w:r>
      <w:r w:rsidR="006A1C0F">
        <w:rPr>
          <w:rFonts w:ascii="Times New Roman" w:hAnsi="Times New Roman" w:cs="Times New Roman"/>
          <w:sz w:val="24"/>
          <w:szCs w:val="24"/>
        </w:rPr>
        <w:t xml:space="preserve"> families and currently serves more than 110 families weekly.  The pantry also sponsors a community garden, a monthly community meal and seed to supper classes. They provided back to school supplies, became members of the local service integration </w:t>
      </w:r>
      <w:r w:rsidR="006A1C0F">
        <w:rPr>
          <w:rFonts w:ascii="Times New Roman" w:hAnsi="Times New Roman" w:cs="Times New Roman"/>
          <w:sz w:val="24"/>
          <w:szCs w:val="24"/>
        </w:rPr>
        <w:lastRenderedPageBreak/>
        <w:t>team, offer a weekend backpack program for children, participated in the homeless count this year, and put in a shower facility for use by their clients. We have dreams to do much more, Rocky said. The c</w:t>
      </w:r>
      <w:r w:rsidR="00292220">
        <w:rPr>
          <w:rFonts w:ascii="Times New Roman" w:hAnsi="Times New Roman" w:cs="Times New Roman"/>
          <w:sz w:val="24"/>
          <w:szCs w:val="24"/>
        </w:rPr>
        <w:t xml:space="preserve">ommunity has really gotten behind us. </w:t>
      </w:r>
    </w:p>
    <w:p w:rsidR="006A1C0F" w:rsidRDefault="00292220" w:rsidP="0029222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</w:t>
      </w:r>
      <w:r w:rsidR="006A1C0F">
        <w:rPr>
          <w:rFonts w:ascii="Times New Roman" w:hAnsi="Times New Roman" w:cs="Times New Roman"/>
          <w:sz w:val="24"/>
          <w:szCs w:val="24"/>
        </w:rPr>
        <w:t xml:space="preserve"> Gaupo agreed with Rocky’s assessment that people are hungry for way more than food. He called us supporting partners in their good work. </w:t>
      </w:r>
    </w:p>
    <w:p w:rsidR="006A1C0F" w:rsidRDefault="006A1C0F" w:rsidP="00FA08E7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0B9" w:rsidRDefault="000C554F" w:rsidP="00FA08E7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Finance Update</w:t>
      </w:r>
    </w:p>
    <w:p w:rsidR="00072052" w:rsidRDefault="00072052" w:rsidP="006E041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52E4">
        <w:rPr>
          <w:rFonts w:ascii="Times New Roman" w:hAnsi="Times New Roman" w:cs="Times New Roman"/>
          <w:b/>
          <w:sz w:val="24"/>
          <w:szCs w:val="24"/>
        </w:rPr>
        <w:t>F</w:t>
      </w:r>
      <w:r w:rsidR="00710413" w:rsidRPr="008852E4">
        <w:rPr>
          <w:rFonts w:ascii="Times New Roman" w:hAnsi="Times New Roman" w:cs="Times New Roman"/>
          <w:b/>
          <w:sz w:val="24"/>
          <w:szCs w:val="24"/>
        </w:rPr>
        <w:t xml:space="preserve">inance Committee Chair </w:t>
      </w:r>
      <w:r w:rsidR="00A86895" w:rsidRPr="008852E4">
        <w:rPr>
          <w:rFonts w:ascii="Times New Roman" w:hAnsi="Times New Roman" w:cs="Times New Roman"/>
          <w:b/>
          <w:sz w:val="24"/>
          <w:szCs w:val="24"/>
        </w:rPr>
        <w:t>Jim Green</w:t>
      </w:r>
      <w:r w:rsidR="00710413">
        <w:rPr>
          <w:rFonts w:ascii="Times New Roman" w:hAnsi="Times New Roman" w:cs="Times New Roman"/>
          <w:sz w:val="24"/>
          <w:szCs w:val="24"/>
        </w:rPr>
        <w:t xml:space="preserve"> </w:t>
      </w:r>
      <w:r w:rsidR="00347248">
        <w:rPr>
          <w:rFonts w:ascii="Times New Roman" w:hAnsi="Times New Roman" w:cs="Times New Roman"/>
          <w:sz w:val="24"/>
          <w:szCs w:val="24"/>
        </w:rPr>
        <w:t>said the Food Share’s finances are</w:t>
      </w:r>
      <w:r w:rsidR="00517ABF">
        <w:rPr>
          <w:rFonts w:ascii="Times New Roman" w:hAnsi="Times New Roman" w:cs="Times New Roman"/>
          <w:sz w:val="24"/>
          <w:szCs w:val="24"/>
        </w:rPr>
        <w:t xml:space="preserve"> healthy. </w:t>
      </w:r>
      <w:r w:rsidR="00347248">
        <w:rPr>
          <w:rFonts w:ascii="Times New Roman" w:hAnsi="Times New Roman" w:cs="Times New Roman"/>
          <w:sz w:val="24"/>
          <w:szCs w:val="24"/>
        </w:rPr>
        <w:t>The more than one-</w:t>
      </w:r>
      <w:r w:rsidR="00517ABF">
        <w:rPr>
          <w:rFonts w:ascii="Times New Roman" w:hAnsi="Times New Roman" w:cs="Times New Roman"/>
          <w:sz w:val="24"/>
          <w:szCs w:val="24"/>
        </w:rPr>
        <w:t>half million</w:t>
      </w:r>
      <w:r w:rsidR="00347248">
        <w:rPr>
          <w:rFonts w:ascii="Times New Roman" w:hAnsi="Times New Roman" w:cs="Times New Roman"/>
          <w:sz w:val="24"/>
          <w:szCs w:val="24"/>
        </w:rPr>
        <w:t xml:space="preserve">-dollar </w:t>
      </w:r>
      <w:r w:rsidR="00517ABF">
        <w:rPr>
          <w:rFonts w:ascii="Times New Roman" w:hAnsi="Times New Roman" w:cs="Times New Roman"/>
          <w:sz w:val="24"/>
          <w:szCs w:val="24"/>
        </w:rPr>
        <w:t>surplus</w:t>
      </w:r>
      <w:r w:rsidR="00347248">
        <w:rPr>
          <w:rFonts w:ascii="Times New Roman" w:hAnsi="Times New Roman" w:cs="Times New Roman"/>
          <w:sz w:val="24"/>
          <w:szCs w:val="24"/>
        </w:rPr>
        <w:t xml:space="preserve"> is largely</w:t>
      </w:r>
      <w:r w:rsidR="00517ABF">
        <w:rPr>
          <w:rFonts w:ascii="Times New Roman" w:hAnsi="Times New Roman" w:cs="Times New Roman"/>
          <w:sz w:val="24"/>
          <w:szCs w:val="24"/>
        </w:rPr>
        <w:t xml:space="preserve"> due to devel</w:t>
      </w:r>
      <w:r w:rsidR="00347248">
        <w:rPr>
          <w:rFonts w:ascii="Times New Roman" w:hAnsi="Times New Roman" w:cs="Times New Roman"/>
          <w:sz w:val="24"/>
          <w:szCs w:val="24"/>
        </w:rPr>
        <w:t>opment s</w:t>
      </w:r>
      <w:r w:rsidR="00517ABF">
        <w:rPr>
          <w:rFonts w:ascii="Times New Roman" w:hAnsi="Times New Roman" w:cs="Times New Roman"/>
          <w:sz w:val="24"/>
          <w:szCs w:val="24"/>
        </w:rPr>
        <w:t>taff</w:t>
      </w:r>
      <w:r w:rsidR="00347248">
        <w:rPr>
          <w:rFonts w:ascii="Times New Roman" w:hAnsi="Times New Roman" w:cs="Times New Roman"/>
          <w:sz w:val="24"/>
          <w:szCs w:val="24"/>
        </w:rPr>
        <w:t xml:space="preserve"> efforts. He said we are</w:t>
      </w:r>
      <w:r w:rsidR="00517ABF">
        <w:rPr>
          <w:rFonts w:ascii="Times New Roman" w:hAnsi="Times New Roman" w:cs="Times New Roman"/>
          <w:sz w:val="24"/>
          <w:szCs w:val="24"/>
        </w:rPr>
        <w:t xml:space="preserve"> </w:t>
      </w:r>
      <w:r w:rsidR="00347248">
        <w:rPr>
          <w:rFonts w:ascii="Times New Roman" w:hAnsi="Times New Roman" w:cs="Times New Roman"/>
          <w:sz w:val="24"/>
          <w:szCs w:val="24"/>
        </w:rPr>
        <w:t>a</w:t>
      </w:r>
      <w:r w:rsidR="00517ABF">
        <w:rPr>
          <w:rFonts w:ascii="Times New Roman" w:hAnsi="Times New Roman" w:cs="Times New Roman"/>
          <w:sz w:val="24"/>
          <w:szCs w:val="24"/>
        </w:rPr>
        <w:t>pproaching</w:t>
      </w:r>
      <w:r w:rsidR="00347248">
        <w:rPr>
          <w:rFonts w:ascii="Times New Roman" w:hAnsi="Times New Roman" w:cs="Times New Roman"/>
          <w:sz w:val="24"/>
          <w:szCs w:val="24"/>
        </w:rPr>
        <w:t xml:space="preserve"> the</w:t>
      </w:r>
      <w:r w:rsidR="00517ABF">
        <w:rPr>
          <w:rFonts w:ascii="Times New Roman" w:hAnsi="Times New Roman" w:cs="Times New Roman"/>
          <w:sz w:val="24"/>
          <w:szCs w:val="24"/>
        </w:rPr>
        <w:t xml:space="preserve"> slower </w:t>
      </w:r>
      <w:r w:rsidR="00347248">
        <w:rPr>
          <w:rFonts w:ascii="Times New Roman" w:hAnsi="Times New Roman" w:cs="Times New Roman"/>
          <w:sz w:val="24"/>
          <w:szCs w:val="24"/>
        </w:rPr>
        <w:t xml:space="preserve">(fundraising) </w:t>
      </w:r>
      <w:r w:rsidR="00517ABF">
        <w:rPr>
          <w:rFonts w:ascii="Times New Roman" w:hAnsi="Times New Roman" w:cs="Times New Roman"/>
          <w:sz w:val="24"/>
          <w:szCs w:val="24"/>
        </w:rPr>
        <w:t>time of year,</w:t>
      </w:r>
      <w:r w:rsidR="00347248">
        <w:rPr>
          <w:rFonts w:ascii="Times New Roman" w:hAnsi="Times New Roman" w:cs="Times New Roman"/>
          <w:sz w:val="24"/>
          <w:szCs w:val="24"/>
        </w:rPr>
        <w:t xml:space="preserve"> but said</w:t>
      </w:r>
      <w:r w:rsidR="00517ABF">
        <w:rPr>
          <w:rFonts w:ascii="Times New Roman" w:hAnsi="Times New Roman" w:cs="Times New Roman"/>
          <w:sz w:val="24"/>
          <w:szCs w:val="24"/>
        </w:rPr>
        <w:t xml:space="preserve"> Julie</w:t>
      </w:r>
      <w:r w:rsidR="00347248">
        <w:rPr>
          <w:rFonts w:ascii="Times New Roman" w:hAnsi="Times New Roman" w:cs="Times New Roman"/>
          <w:sz w:val="24"/>
          <w:szCs w:val="24"/>
        </w:rPr>
        <w:t xml:space="preserve"> will</w:t>
      </w:r>
      <w:r w:rsidR="00517ABF">
        <w:rPr>
          <w:rFonts w:ascii="Times New Roman" w:hAnsi="Times New Roman" w:cs="Times New Roman"/>
          <w:sz w:val="24"/>
          <w:szCs w:val="24"/>
        </w:rPr>
        <w:t xml:space="preserve"> keep us above water.</w:t>
      </w:r>
    </w:p>
    <w:p w:rsidR="00554BFD" w:rsidRDefault="00517ABF" w:rsidP="006E041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</w:t>
      </w:r>
      <w:r w:rsidR="00347248">
        <w:rPr>
          <w:rFonts w:ascii="Times New Roman" w:hAnsi="Times New Roman" w:cs="Times New Roman"/>
          <w:sz w:val="24"/>
          <w:szCs w:val="24"/>
        </w:rPr>
        <w:t xml:space="preserve"> Gaupo said the</w:t>
      </w:r>
      <w:r>
        <w:rPr>
          <w:rFonts w:ascii="Times New Roman" w:hAnsi="Times New Roman" w:cs="Times New Roman"/>
          <w:sz w:val="24"/>
          <w:szCs w:val="24"/>
        </w:rPr>
        <w:t xml:space="preserve"> Jan</w:t>
      </w:r>
      <w:r w:rsidR="00347248">
        <w:rPr>
          <w:rFonts w:ascii="Times New Roman" w:hAnsi="Times New Roman" w:cs="Times New Roman"/>
          <w:sz w:val="24"/>
          <w:szCs w:val="24"/>
        </w:rPr>
        <w:t>uary financial</w:t>
      </w:r>
      <w:r>
        <w:rPr>
          <w:rFonts w:ascii="Times New Roman" w:hAnsi="Times New Roman" w:cs="Times New Roman"/>
          <w:sz w:val="24"/>
          <w:szCs w:val="24"/>
        </w:rPr>
        <w:t xml:space="preserve"> statement</w:t>
      </w:r>
      <w:r w:rsidR="00347248">
        <w:rPr>
          <w:rFonts w:ascii="Times New Roman" w:hAnsi="Times New Roman" w:cs="Times New Roman"/>
          <w:sz w:val="24"/>
          <w:szCs w:val="24"/>
        </w:rPr>
        <w:t xml:space="preserve"> places us</w:t>
      </w:r>
      <w:r>
        <w:rPr>
          <w:rFonts w:ascii="Times New Roman" w:hAnsi="Times New Roman" w:cs="Times New Roman"/>
          <w:sz w:val="24"/>
          <w:szCs w:val="24"/>
        </w:rPr>
        <w:t xml:space="preserve"> $90,000 ahead of budget.</w:t>
      </w:r>
      <w:r w:rsidR="00347248">
        <w:rPr>
          <w:rFonts w:ascii="Times New Roman" w:hAnsi="Times New Roman" w:cs="Times New Roman"/>
          <w:sz w:val="24"/>
          <w:szCs w:val="24"/>
        </w:rPr>
        <w:t xml:space="preserve"> Rick said he wants to discuss our forecasting methodology with the Finance Committee to determine whether changes </w:t>
      </w:r>
      <w:r w:rsidR="00554BFD">
        <w:rPr>
          <w:rFonts w:ascii="Times New Roman" w:hAnsi="Times New Roman" w:cs="Times New Roman"/>
          <w:sz w:val="24"/>
          <w:szCs w:val="24"/>
        </w:rPr>
        <w:t>should be made</w:t>
      </w:r>
      <w:r w:rsidR="00347248">
        <w:rPr>
          <w:rFonts w:ascii="Times New Roman" w:hAnsi="Times New Roman" w:cs="Times New Roman"/>
          <w:sz w:val="24"/>
          <w:szCs w:val="24"/>
        </w:rPr>
        <w:t xml:space="preserve">. The way we </w:t>
      </w:r>
      <w:r w:rsidR="00A26A6D">
        <w:rPr>
          <w:rFonts w:ascii="Times New Roman" w:hAnsi="Times New Roman" w:cs="Times New Roman"/>
          <w:sz w:val="24"/>
          <w:szCs w:val="24"/>
        </w:rPr>
        <w:t xml:space="preserve">now </w:t>
      </w:r>
      <w:r w:rsidR="00347248">
        <w:rPr>
          <w:rFonts w:ascii="Times New Roman" w:hAnsi="Times New Roman" w:cs="Times New Roman"/>
          <w:sz w:val="24"/>
          <w:szCs w:val="24"/>
        </w:rPr>
        <w:t xml:space="preserve">budget tends to show </w:t>
      </w:r>
      <w:r w:rsidR="00554BFD">
        <w:rPr>
          <w:rFonts w:ascii="Times New Roman" w:hAnsi="Times New Roman" w:cs="Times New Roman"/>
          <w:sz w:val="24"/>
          <w:szCs w:val="24"/>
        </w:rPr>
        <w:t>a deficit that in reality is not</w:t>
      </w:r>
      <w:r w:rsidR="00E45E1B">
        <w:rPr>
          <w:rFonts w:ascii="Times New Roman" w:hAnsi="Times New Roman" w:cs="Times New Roman"/>
          <w:sz w:val="24"/>
          <w:szCs w:val="24"/>
        </w:rPr>
        <w:t xml:space="preserve"> </w:t>
      </w:r>
      <w:r w:rsidR="00554BFD">
        <w:rPr>
          <w:rFonts w:ascii="Times New Roman" w:hAnsi="Times New Roman" w:cs="Times New Roman"/>
          <w:sz w:val="24"/>
          <w:szCs w:val="24"/>
        </w:rPr>
        <w:t xml:space="preserve">realized. </w:t>
      </w:r>
    </w:p>
    <w:p w:rsidR="006B0344" w:rsidRDefault="00554BFD" w:rsidP="00FA08E7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C554F"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204030" w:rsidRDefault="000C554F" w:rsidP="00FA08E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Rick Gaupo</w:t>
      </w:r>
      <w:r w:rsidR="00554BFD">
        <w:rPr>
          <w:rFonts w:ascii="Times New Roman" w:hAnsi="Times New Roman" w:cs="Times New Roman"/>
          <w:b/>
          <w:sz w:val="24"/>
          <w:szCs w:val="24"/>
        </w:rPr>
        <w:t>, Julie Hambuchen and Ian Dixon-McDonald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BFD">
        <w:rPr>
          <w:rFonts w:ascii="Times New Roman" w:hAnsi="Times New Roman" w:cs="Times New Roman"/>
          <w:sz w:val="24"/>
          <w:szCs w:val="24"/>
        </w:rPr>
        <w:t xml:space="preserve">presented a draft strategic direction document. They received the hoped for nod from board members that the document outlines the direction in which we plan to move in coming years. </w:t>
      </w:r>
    </w:p>
    <w:p w:rsidR="000C554F" w:rsidRDefault="00554BFD" w:rsidP="00FA08E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 of the strategic direction will come </w:t>
      </w:r>
      <w:r w:rsidR="001A7EC9">
        <w:rPr>
          <w:rFonts w:ascii="Times New Roman" w:hAnsi="Times New Roman" w:cs="Times New Roman"/>
          <w:sz w:val="24"/>
          <w:szCs w:val="24"/>
        </w:rPr>
        <w:t>a strategic plan (5-year) and annual plans, the first of which will be FY19</w:t>
      </w:r>
      <w:r w:rsidR="00204030">
        <w:rPr>
          <w:rFonts w:ascii="Times New Roman" w:hAnsi="Times New Roman" w:cs="Times New Roman"/>
          <w:sz w:val="24"/>
          <w:szCs w:val="24"/>
        </w:rPr>
        <w:t>.</w:t>
      </w:r>
      <w:r w:rsidR="001A7EC9">
        <w:rPr>
          <w:rFonts w:ascii="Times New Roman" w:hAnsi="Times New Roman" w:cs="Times New Roman"/>
          <w:sz w:val="24"/>
          <w:szCs w:val="24"/>
        </w:rPr>
        <w:t xml:space="preserve"> These documents will provide the internal map for our work and external marketing themes.</w:t>
      </w:r>
    </w:p>
    <w:p w:rsidR="001A7EC9" w:rsidRDefault="001A7EC9" w:rsidP="00FA08E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document presented a summary of who we are</w:t>
      </w:r>
      <w:r w:rsidR="00E45E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 strategic direction</w:t>
      </w:r>
      <w:r w:rsidR="00E45E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our core strategies</w:t>
      </w:r>
      <w:r w:rsidR="00204030">
        <w:rPr>
          <w:rFonts w:ascii="Times New Roman" w:hAnsi="Times New Roman" w:cs="Times New Roman"/>
          <w:sz w:val="24"/>
          <w:szCs w:val="24"/>
        </w:rPr>
        <w:t xml:space="preserve">. It also included </w:t>
      </w:r>
      <w:r>
        <w:rPr>
          <w:rFonts w:ascii="Times New Roman" w:hAnsi="Times New Roman" w:cs="Times New Roman"/>
          <w:sz w:val="24"/>
          <w:szCs w:val="24"/>
        </w:rPr>
        <w:t>detailed explanations</w:t>
      </w:r>
      <w:r w:rsidR="00204030">
        <w:rPr>
          <w:rFonts w:ascii="Times New Roman" w:hAnsi="Times New Roman" w:cs="Times New Roman"/>
          <w:sz w:val="24"/>
          <w:szCs w:val="24"/>
        </w:rPr>
        <w:t xml:space="preserve"> of each summary section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BBC" w:rsidRDefault="00274BBC" w:rsidP="00FA08E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</w:t>
      </w:r>
      <w:r w:rsidR="00086455">
        <w:rPr>
          <w:rFonts w:ascii="Times New Roman" w:hAnsi="Times New Roman" w:cs="Times New Roman"/>
          <w:sz w:val="24"/>
          <w:szCs w:val="24"/>
        </w:rPr>
        <w:t xml:space="preserve"> strategies</w:t>
      </w:r>
      <w:r>
        <w:rPr>
          <w:rFonts w:ascii="Times New Roman" w:hAnsi="Times New Roman" w:cs="Times New Roman"/>
          <w:sz w:val="24"/>
          <w:szCs w:val="24"/>
        </w:rPr>
        <w:t xml:space="preserve"> include: </w:t>
      </w:r>
    </w:p>
    <w:p w:rsidR="00274BBC" w:rsidRDefault="00274BBC" w:rsidP="00274BB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</w:t>
      </w:r>
    </w:p>
    <w:p w:rsidR="00086455" w:rsidRPr="00274BBC" w:rsidRDefault="00086455" w:rsidP="00274BBC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74BBC">
        <w:rPr>
          <w:rFonts w:ascii="Times New Roman" w:hAnsi="Times New Roman" w:cs="Times New Roman"/>
          <w:sz w:val="24"/>
          <w:szCs w:val="24"/>
        </w:rPr>
        <w:t>Strong distribution network</w:t>
      </w:r>
    </w:p>
    <w:p w:rsidR="00086455" w:rsidRDefault="00086455" w:rsidP="00086455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</w:t>
      </w:r>
      <w:r w:rsidR="00274BBC">
        <w:rPr>
          <w:rFonts w:ascii="Times New Roman" w:hAnsi="Times New Roman" w:cs="Times New Roman"/>
          <w:sz w:val="24"/>
          <w:szCs w:val="24"/>
        </w:rPr>
        <w:t>nity</w:t>
      </w:r>
      <w:r>
        <w:rPr>
          <w:rFonts w:ascii="Times New Roman" w:hAnsi="Times New Roman" w:cs="Times New Roman"/>
          <w:sz w:val="24"/>
          <w:szCs w:val="24"/>
        </w:rPr>
        <w:t xml:space="preserve"> health partnerships</w:t>
      </w:r>
    </w:p>
    <w:p w:rsidR="00086455" w:rsidRDefault="00086455" w:rsidP="00086455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and state support programs </w:t>
      </w:r>
      <w:r w:rsidR="00274B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maximize enroll</w:t>
      </w:r>
      <w:r w:rsidR="00274BB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and use)</w:t>
      </w:r>
    </w:p>
    <w:p w:rsidR="00086455" w:rsidRDefault="00086455" w:rsidP="00086455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resiliency</w:t>
      </w:r>
    </w:p>
    <w:p w:rsidR="00086455" w:rsidRDefault="00086455" w:rsidP="00086455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food systems (convening and joining)</w:t>
      </w:r>
    </w:p>
    <w:p w:rsidR="00274BBC" w:rsidRPr="00274BBC" w:rsidRDefault="00274BBC" w:rsidP="00274BB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</w:t>
      </w:r>
    </w:p>
    <w:p w:rsidR="00086455" w:rsidRDefault="00086455" w:rsidP="00086455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led solutions</w:t>
      </w:r>
    </w:p>
    <w:p w:rsidR="00274BBC" w:rsidRPr="00274BBC" w:rsidRDefault="00274BBC" w:rsidP="00274BB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 and Equity</w:t>
      </w:r>
    </w:p>
    <w:p w:rsidR="00086455" w:rsidRDefault="00086455" w:rsidP="00086455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Pub</w:t>
      </w:r>
      <w:r w:rsidR="0020403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ic policy</w:t>
      </w:r>
    </w:p>
    <w:p w:rsidR="00086455" w:rsidRDefault="00086455" w:rsidP="00086455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Cross-sector collaboration</w:t>
      </w:r>
    </w:p>
    <w:p w:rsidR="00086455" w:rsidRDefault="00086455" w:rsidP="00086455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Diversity, equity and inclusion</w:t>
      </w:r>
    </w:p>
    <w:p w:rsidR="002A145F" w:rsidRDefault="004C2561" w:rsidP="002040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</w:t>
      </w:r>
      <w:r w:rsidR="00E45E1B">
        <w:rPr>
          <w:rFonts w:ascii="Times New Roman" w:hAnsi="Times New Roman" w:cs="Times New Roman"/>
          <w:sz w:val="24"/>
          <w:szCs w:val="24"/>
        </w:rPr>
        <w:t>tn</w:t>
      </w:r>
      <w:r>
        <w:rPr>
          <w:rFonts w:ascii="Times New Roman" w:hAnsi="Times New Roman" w:cs="Times New Roman"/>
          <w:sz w:val="24"/>
          <w:szCs w:val="24"/>
        </w:rPr>
        <w:t>ey</w:t>
      </w:r>
      <w:r w:rsidR="002A145F">
        <w:rPr>
          <w:rFonts w:ascii="Times New Roman" w:hAnsi="Times New Roman" w:cs="Times New Roman"/>
          <w:sz w:val="24"/>
          <w:szCs w:val="24"/>
        </w:rPr>
        <w:t xml:space="preserve"> Knox Bush asked what the staff needed from the board to move forward. Rick </w:t>
      </w:r>
      <w:r w:rsidR="00204030">
        <w:rPr>
          <w:rFonts w:ascii="Times New Roman" w:hAnsi="Times New Roman" w:cs="Times New Roman"/>
          <w:sz w:val="24"/>
          <w:szCs w:val="24"/>
        </w:rPr>
        <w:t xml:space="preserve">asked board members to decide what strategies interest them most. Courtney suggested aligning the board and its committees to the strategic plan to move strategies forward. Rick </w:t>
      </w:r>
      <w:r w:rsidR="002A145F">
        <w:rPr>
          <w:rFonts w:ascii="Times New Roman" w:hAnsi="Times New Roman" w:cs="Times New Roman"/>
          <w:sz w:val="24"/>
          <w:szCs w:val="24"/>
        </w:rPr>
        <w:t>said he would like to see that alignment at the staff level as well. Both agreed</w:t>
      </w:r>
      <w:r w:rsidR="00204030">
        <w:rPr>
          <w:rFonts w:ascii="Times New Roman" w:hAnsi="Times New Roman" w:cs="Times New Roman"/>
          <w:sz w:val="24"/>
          <w:szCs w:val="24"/>
        </w:rPr>
        <w:t>,</w:t>
      </w:r>
      <w:r w:rsidR="002A145F">
        <w:rPr>
          <w:rFonts w:ascii="Times New Roman" w:hAnsi="Times New Roman" w:cs="Times New Roman"/>
          <w:sz w:val="24"/>
          <w:szCs w:val="24"/>
        </w:rPr>
        <w:t xml:space="preserve"> “It’s a big lift</w:t>
      </w:r>
      <w:r w:rsidR="00204030">
        <w:rPr>
          <w:rFonts w:ascii="Times New Roman" w:hAnsi="Times New Roman" w:cs="Times New Roman"/>
          <w:sz w:val="24"/>
          <w:szCs w:val="24"/>
        </w:rPr>
        <w:t>.</w:t>
      </w:r>
      <w:r w:rsidR="002A145F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FA08E7" w:rsidRPr="00FA08E7" w:rsidRDefault="00204030" w:rsidP="00FA08E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A08E7" w:rsidRPr="002C6D56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="00FA08E7" w:rsidRPr="00FA0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8E7" w:rsidRDefault="00B76336" w:rsidP="00FA08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E1149">
        <w:rPr>
          <w:rFonts w:ascii="Times New Roman" w:hAnsi="Times New Roman" w:cs="Times New Roman"/>
          <w:sz w:val="24"/>
          <w:szCs w:val="24"/>
        </w:rPr>
        <w:t>Alex Beamer</w:t>
      </w:r>
      <w:r w:rsidR="00FA08E7" w:rsidRPr="006E1149">
        <w:rPr>
          <w:rFonts w:ascii="Times New Roman" w:hAnsi="Times New Roman" w:cs="Times New Roman"/>
          <w:sz w:val="24"/>
          <w:szCs w:val="24"/>
        </w:rPr>
        <w:t xml:space="preserve"> adjourned the meeting at </w:t>
      </w:r>
      <w:r w:rsidR="004C2561">
        <w:rPr>
          <w:rFonts w:ascii="Times New Roman" w:hAnsi="Times New Roman" w:cs="Times New Roman"/>
          <w:sz w:val="24"/>
          <w:szCs w:val="24"/>
        </w:rPr>
        <w:t>9:35</w:t>
      </w:r>
      <w:r w:rsidR="00450CE8" w:rsidRPr="006E1149">
        <w:rPr>
          <w:rFonts w:ascii="Times New Roman" w:hAnsi="Times New Roman" w:cs="Times New Roman"/>
          <w:sz w:val="24"/>
          <w:szCs w:val="24"/>
        </w:rPr>
        <w:t xml:space="preserve"> </w:t>
      </w:r>
      <w:r w:rsidR="009C185A" w:rsidRPr="006E1149">
        <w:rPr>
          <w:rFonts w:ascii="Times New Roman" w:hAnsi="Times New Roman" w:cs="Times New Roman"/>
          <w:sz w:val="24"/>
          <w:szCs w:val="24"/>
        </w:rPr>
        <w:t>a.m</w:t>
      </w:r>
      <w:r w:rsidR="00FA08E7" w:rsidRPr="006E1149">
        <w:rPr>
          <w:rFonts w:ascii="Times New Roman" w:hAnsi="Times New Roman" w:cs="Times New Roman"/>
          <w:sz w:val="24"/>
          <w:szCs w:val="24"/>
        </w:rPr>
        <w:t>.</w:t>
      </w:r>
      <w:r w:rsidR="006E1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54F" w:rsidRDefault="000C554F" w:rsidP="00FA08E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01F94" w:rsidRDefault="00401F94" w:rsidP="00FA08E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board meeting is </w:t>
      </w:r>
      <w:r w:rsidR="00EA2C0B">
        <w:rPr>
          <w:rFonts w:ascii="Times New Roman" w:hAnsi="Times New Roman" w:cs="Times New Roman"/>
          <w:sz w:val="24"/>
          <w:szCs w:val="24"/>
        </w:rPr>
        <w:t xml:space="preserve">March </w:t>
      </w:r>
      <w:r w:rsidR="006E041E">
        <w:rPr>
          <w:rFonts w:ascii="Times New Roman" w:hAnsi="Times New Roman" w:cs="Times New Roman"/>
          <w:sz w:val="24"/>
          <w:szCs w:val="24"/>
        </w:rPr>
        <w:t>22</w:t>
      </w:r>
      <w:r w:rsidR="00C61951">
        <w:rPr>
          <w:rFonts w:ascii="Times New Roman" w:hAnsi="Times New Roman" w:cs="Times New Roman"/>
          <w:sz w:val="24"/>
          <w:szCs w:val="24"/>
        </w:rPr>
        <w:t>, 2018</w:t>
      </w:r>
      <w:r w:rsidR="00EA2C0B">
        <w:rPr>
          <w:rFonts w:ascii="Times New Roman" w:hAnsi="Times New Roman" w:cs="Times New Roman"/>
          <w:sz w:val="24"/>
          <w:szCs w:val="24"/>
        </w:rPr>
        <w:t>; 8-9:30 a.m.</w:t>
      </w:r>
    </w:p>
    <w:p w:rsidR="003F2773" w:rsidRDefault="003F2773" w:rsidP="00FA08E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2773" w:rsidRPr="00FA08E7" w:rsidRDefault="003F2773" w:rsidP="00FA08E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08E7" w:rsidRDefault="003F2773" w:rsidP="00FA0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F2773" w:rsidRPr="00FA08E7" w:rsidRDefault="003F2773" w:rsidP="00FA0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Courtney Knox Busch</w:t>
      </w:r>
    </w:p>
    <w:p w:rsidR="00FA08E7" w:rsidRPr="00FA08E7" w:rsidRDefault="00FA08E7" w:rsidP="00FA0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8E7">
        <w:rPr>
          <w:rFonts w:ascii="Times New Roman" w:hAnsi="Times New Roman" w:cs="Times New Roman"/>
          <w:sz w:val="24"/>
          <w:szCs w:val="24"/>
        </w:rPr>
        <w:t>Board Secretary</w:t>
      </w:r>
    </w:p>
    <w:sectPr w:rsidR="00FA08E7" w:rsidRPr="00FA0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3B" w:rsidRDefault="00A56A3B" w:rsidP="00A56A3B">
      <w:pPr>
        <w:spacing w:after="0" w:line="240" w:lineRule="auto"/>
      </w:pPr>
      <w:r>
        <w:separator/>
      </w:r>
    </w:p>
  </w:endnote>
  <w:endnote w:type="continuationSeparator" w:id="0">
    <w:p w:rsidR="00A56A3B" w:rsidRDefault="00A56A3B" w:rsidP="00A5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3B" w:rsidRDefault="00A56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3B" w:rsidRDefault="00A56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3B" w:rsidRDefault="00A56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3B" w:rsidRDefault="00A56A3B" w:rsidP="00A56A3B">
      <w:pPr>
        <w:spacing w:after="0" w:line="240" w:lineRule="auto"/>
      </w:pPr>
      <w:r>
        <w:separator/>
      </w:r>
    </w:p>
  </w:footnote>
  <w:footnote w:type="continuationSeparator" w:id="0">
    <w:p w:rsidR="00A56A3B" w:rsidRDefault="00A56A3B" w:rsidP="00A5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3B" w:rsidRDefault="00A56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3B" w:rsidRDefault="00A56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3B" w:rsidRDefault="00A56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FBC"/>
    <w:multiLevelType w:val="hybridMultilevel"/>
    <w:tmpl w:val="3AB6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7D5"/>
    <w:multiLevelType w:val="hybridMultilevel"/>
    <w:tmpl w:val="927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DEF"/>
    <w:multiLevelType w:val="hybridMultilevel"/>
    <w:tmpl w:val="3450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7EE5"/>
    <w:multiLevelType w:val="hybridMultilevel"/>
    <w:tmpl w:val="F1EE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E7FED"/>
    <w:multiLevelType w:val="hybridMultilevel"/>
    <w:tmpl w:val="D54C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EF5"/>
    <w:multiLevelType w:val="hybridMultilevel"/>
    <w:tmpl w:val="9FC4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3D9E"/>
    <w:multiLevelType w:val="hybridMultilevel"/>
    <w:tmpl w:val="2016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844F3"/>
    <w:multiLevelType w:val="hybridMultilevel"/>
    <w:tmpl w:val="40D6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307EF"/>
    <w:multiLevelType w:val="hybridMultilevel"/>
    <w:tmpl w:val="176C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C114A"/>
    <w:multiLevelType w:val="hybridMultilevel"/>
    <w:tmpl w:val="2786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4CF"/>
    <w:multiLevelType w:val="hybridMultilevel"/>
    <w:tmpl w:val="710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E7"/>
    <w:rsid w:val="00000538"/>
    <w:rsid w:val="00001E45"/>
    <w:rsid w:val="00016A58"/>
    <w:rsid w:val="00017184"/>
    <w:rsid w:val="00072052"/>
    <w:rsid w:val="00086455"/>
    <w:rsid w:val="000A0B10"/>
    <w:rsid w:val="000A5D67"/>
    <w:rsid w:val="000B2D76"/>
    <w:rsid w:val="000B5F68"/>
    <w:rsid w:val="000C554F"/>
    <w:rsid w:val="000D7AEF"/>
    <w:rsid w:val="000F0240"/>
    <w:rsid w:val="00117388"/>
    <w:rsid w:val="001475C6"/>
    <w:rsid w:val="00186F89"/>
    <w:rsid w:val="001A7EC9"/>
    <w:rsid w:val="001B1AAE"/>
    <w:rsid w:val="00204030"/>
    <w:rsid w:val="00274BBC"/>
    <w:rsid w:val="00292220"/>
    <w:rsid w:val="002A145F"/>
    <w:rsid w:val="002A66B9"/>
    <w:rsid w:val="002C6D56"/>
    <w:rsid w:val="003410DF"/>
    <w:rsid w:val="00347248"/>
    <w:rsid w:val="0034763E"/>
    <w:rsid w:val="003A1336"/>
    <w:rsid w:val="003E0FFF"/>
    <w:rsid w:val="003F2773"/>
    <w:rsid w:val="00401F94"/>
    <w:rsid w:val="004353BB"/>
    <w:rsid w:val="00450CE8"/>
    <w:rsid w:val="00472962"/>
    <w:rsid w:val="004747E4"/>
    <w:rsid w:val="004860E9"/>
    <w:rsid w:val="004A0783"/>
    <w:rsid w:val="004C2561"/>
    <w:rsid w:val="00503E87"/>
    <w:rsid w:val="005050B9"/>
    <w:rsid w:val="00517ABF"/>
    <w:rsid w:val="00554BFD"/>
    <w:rsid w:val="005B6BD7"/>
    <w:rsid w:val="0060619E"/>
    <w:rsid w:val="00660155"/>
    <w:rsid w:val="00697575"/>
    <w:rsid w:val="006A1C0F"/>
    <w:rsid w:val="006A3742"/>
    <w:rsid w:val="006B0344"/>
    <w:rsid w:val="006B37A0"/>
    <w:rsid w:val="006C5ABF"/>
    <w:rsid w:val="006D4FA7"/>
    <w:rsid w:val="006E041E"/>
    <w:rsid w:val="006E1149"/>
    <w:rsid w:val="00710413"/>
    <w:rsid w:val="0071628B"/>
    <w:rsid w:val="00733EF4"/>
    <w:rsid w:val="007342CB"/>
    <w:rsid w:val="0074750E"/>
    <w:rsid w:val="00771BFD"/>
    <w:rsid w:val="00787239"/>
    <w:rsid w:val="00794EBA"/>
    <w:rsid w:val="007B653C"/>
    <w:rsid w:val="007E08F1"/>
    <w:rsid w:val="007E0D02"/>
    <w:rsid w:val="007F6FF5"/>
    <w:rsid w:val="008110B9"/>
    <w:rsid w:val="00844CE6"/>
    <w:rsid w:val="008852E4"/>
    <w:rsid w:val="0089593F"/>
    <w:rsid w:val="00913D80"/>
    <w:rsid w:val="00980129"/>
    <w:rsid w:val="00996AB4"/>
    <w:rsid w:val="009B1414"/>
    <w:rsid w:val="009C185A"/>
    <w:rsid w:val="009F467C"/>
    <w:rsid w:val="00A00AF6"/>
    <w:rsid w:val="00A05DE8"/>
    <w:rsid w:val="00A1169D"/>
    <w:rsid w:val="00A26A6D"/>
    <w:rsid w:val="00A56A3B"/>
    <w:rsid w:val="00A653B3"/>
    <w:rsid w:val="00A86895"/>
    <w:rsid w:val="00A86944"/>
    <w:rsid w:val="00A9392D"/>
    <w:rsid w:val="00AA0955"/>
    <w:rsid w:val="00AE4053"/>
    <w:rsid w:val="00AF5085"/>
    <w:rsid w:val="00B401CC"/>
    <w:rsid w:val="00B52C8E"/>
    <w:rsid w:val="00B76336"/>
    <w:rsid w:val="00B7669C"/>
    <w:rsid w:val="00B807CB"/>
    <w:rsid w:val="00BA6CC8"/>
    <w:rsid w:val="00BB45CE"/>
    <w:rsid w:val="00BD07F5"/>
    <w:rsid w:val="00BF592C"/>
    <w:rsid w:val="00C23BF3"/>
    <w:rsid w:val="00C41BA2"/>
    <w:rsid w:val="00C61951"/>
    <w:rsid w:val="00C63A8F"/>
    <w:rsid w:val="00CC2871"/>
    <w:rsid w:val="00CD51DC"/>
    <w:rsid w:val="00D0179B"/>
    <w:rsid w:val="00D104A3"/>
    <w:rsid w:val="00D13C37"/>
    <w:rsid w:val="00D55602"/>
    <w:rsid w:val="00D63312"/>
    <w:rsid w:val="00D6635C"/>
    <w:rsid w:val="00D704CF"/>
    <w:rsid w:val="00DC2AFF"/>
    <w:rsid w:val="00DC5D53"/>
    <w:rsid w:val="00DD13EB"/>
    <w:rsid w:val="00E07102"/>
    <w:rsid w:val="00E151E7"/>
    <w:rsid w:val="00E45E1B"/>
    <w:rsid w:val="00EA2C0B"/>
    <w:rsid w:val="00EC39FB"/>
    <w:rsid w:val="00EE0B05"/>
    <w:rsid w:val="00EE1A0C"/>
    <w:rsid w:val="00F34469"/>
    <w:rsid w:val="00F71276"/>
    <w:rsid w:val="00FA08E7"/>
    <w:rsid w:val="00FF19DE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DE013DC-46A5-45D3-A8FA-A348D376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B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3B"/>
  </w:style>
  <w:style w:type="paragraph" w:styleId="Footer">
    <w:name w:val="footer"/>
    <w:basedOn w:val="Normal"/>
    <w:link w:val="FooterChar"/>
    <w:uiPriority w:val="99"/>
    <w:unhideWhenUsed/>
    <w:rsid w:val="00A5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6808-4ACE-4237-8395-BB033D25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DiCicco</dc:creator>
  <cp:lastModifiedBy>Aalicea Dominguez</cp:lastModifiedBy>
  <cp:revision>6</cp:revision>
  <cp:lastPrinted>2018-03-16T16:23:00Z</cp:lastPrinted>
  <dcterms:created xsi:type="dcterms:W3CDTF">2018-02-26T18:26:00Z</dcterms:created>
  <dcterms:modified xsi:type="dcterms:W3CDTF">2018-03-16T16:28:00Z</dcterms:modified>
</cp:coreProperties>
</file>